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0F1" w:rsidRPr="00F43505" w:rsidRDefault="008D3361">
      <w:pPr>
        <w:rPr>
          <w:rFonts w:ascii="Times New Roman" w:hAnsi="Times New Roman" w:cs="Times New Roman"/>
          <w:sz w:val="48"/>
          <w:szCs w:val="48"/>
        </w:rPr>
      </w:pPr>
      <w:r w:rsidRPr="00F43505">
        <w:rPr>
          <w:rFonts w:ascii="Times New Roman" w:hAnsi="Times New Roman" w:cs="Times New Roman"/>
          <w:sz w:val="48"/>
          <w:szCs w:val="48"/>
        </w:rPr>
        <w:t>On pages 12-13, machine operators come and complete the routine task of pumping Mildred’s stomach and replacing her blood.</w:t>
      </w:r>
    </w:p>
    <w:p w:rsidR="008D3361" w:rsidRPr="00F43505" w:rsidRDefault="008D3361">
      <w:pPr>
        <w:rPr>
          <w:rFonts w:ascii="Times New Roman" w:hAnsi="Times New Roman" w:cs="Times New Roman"/>
          <w:sz w:val="48"/>
          <w:szCs w:val="48"/>
        </w:rPr>
      </w:pPr>
      <w:r w:rsidRPr="00F43505">
        <w:rPr>
          <w:rFonts w:ascii="Times New Roman" w:hAnsi="Times New Roman" w:cs="Times New Roman"/>
          <w:sz w:val="48"/>
          <w:szCs w:val="48"/>
        </w:rPr>
        <w:t>The author wants us to feel disturbed when they talk about how routine this procedure is because it shouldn’t be routine for people to almost kill themselves.</w:t>
      </w:r>
    </w:p>
    <w:p w:rsidR="008D3361" w:rsidRPr="00F43505" w:rsidRDefault="008D3361">
      <w:pPr>
        <w:rPr>
          <w:rFonts w:ascii="Times New Roman" w:hAnsi="Times New Roman" w:cs="Times New Roman"/>
          <w:sz w:val="48"/>
          <w:szCs w:val="48"/>
        </w:rPr>
      </w:pPr>
    </w:p>
    <w:p w:rsidR="008D3361" w:rsidRPr="00F43505" w:rsidRDefault="008D3361">
      <w:pPr>
        <w:rPr>
          <w:rFonts w:ascii="Times New Roman" w:hAnsi="Times New Roman" w:cs="Times New Roman"/>
          <w:sz w:val="48"/>
          <w:szCs w:val="48"/>
        </w:rPr>
      </w:pPr>
    </w:p>
    <w:p w:rsidR="008D3361" w:rsidRPr="00F43505" w:rsidRDefault="008D3361" w:rsidP="008D3361">
      <w:pPr>
        <w:rPr>
          <w:rFonts w:ascii="Times New Roman" w:hAnsi="Times New Roman" w:cs="Times New Roman"/>
          <w:sz w:val="48"/>
          <w:szCs w:val="48"/>
        </w:rPr>
      </w:pPr>
      <w:r w:rsidRPr="00F43505">
        <w:rPr>
          <w:rFonts w:ascii="Times New Roman" w:hAnsi="Times New Roman" w:cs="Times New Roman"/>
          <w:sz w:val="48"/>
          <w:szCs w:val="48"/>
        </w:rPr>
        <w:t>On pages 18-19, Mildred shows Guy the script for the show she is watching and begs for a fourth wall-TV; then Guy goes outside and meets Clarisse who is enjoying walking in the rain.</w:t>
      </w:r>
    </w:p>
    <w:p w:rsidR="008D3361" w:rsidRPr="00F43505" w:rsidRDefault="008D3361">
      <w:pPr>
        <w:rPr>
          <w:rFonts w:ascii="Times New Roman" w:hAnsi="Times New Roman" w:cs="Times New Roman"/>
          <w:sz w:val="48"/>
          <w:szCs w:val="48"/>
        </w:rPr>
      </w:pPr>
      <w:r w:rsidRPr="00F43505">
        <w:rPr>
          <w:rFonts w:ascii="Times New Roman" w:hAnsi="Times New Roman" w:cs="Times New Roman"/>
          <w:sz w:val="48"/>
          <w:szCs w:val="48"/>
        </w:rPr>
        <w:t>This shows the difference between Mildred and Clarisse. Mildred acts like a technology-addicted robot who gets unhappy unless she gets more and more, but Clarisse spends time paying attention to nature and she’s able to enjoy what she has.</w:t>
      </w:r>
      <w:bookmarkStart w:id="0" w:name="_GoBack"/>
      <w:bookmarkEnd w:id="0"/>
    </w:p>
    <w:sectPr w:rsidR="008D3361" w:rsidRPr="00F43505" w:rsidSect="008D33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61"/>
    <w:rsid w:val="007000F1"/>
    <w:rsid w:val="008D3361"/>
    <w:rsid w:val="00F4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042CC-9DA6-4F59-B074-4F21F96E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2</cp:revision>
  <dcterms:created xsi:type="dcterms:W3CDTF">2015-09-08T18:25:00Z</dcterms:created>
  <dcterms:modified xsi:type="dcterms:W3CDTF">2015-09-08T18:31:00Z</dcterms:modified>
</cp:coreProperties>
</file>