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F7" w:rsidRPr="00053DC6" w:rsidRDefault="00C431F7" w:rsidP="00C431F7">
      <w:pPr>
        <w:jc w:val="center"/>
        <w:rPr>
          <w:rFonts w:ascii="Baskerville" w:hAnsi="Baskerville"/>
          <w:b/>
          <w:sz w:val="36"/>
        </w:rPr>
      </w:pPr>
      <w:r>
        <w:rPr>
          <w:rFonts w:ascii="Baskerville" w:hAnsi="Baskerville"/>
          <w:b/>
          <w:sz w:val="36"/>
        </w:rPr>
        <w:t xml:space="preserve">Part B: </w:t>
      </w:r>
      <w:r w:rsidR="00761F88">
        <w:rPr>
          <w:rFonts w:ascii="Baskerville" w:hAnsi="Baskerville"/>
          <w:b/>
          <w:sz w:val="36"/>
        </w:rPr>
        <w:t>Listening to the Conversation</w:t>
      </w:r>
    </w:p>
    <w:p w:rsidR="00C431F7" w:rsidRPr="00C82499" w:rsidRDefault="0055247B" w:rsidP="00761F88">
      <w:pPr>
        <w:pBdr>
          <w:top w:val="single" w:sz="4" w:space="1" w:color="auto"/>
          <w:left w:val="single" w:sz="4" w:space="4" w:color="auto"/>
          <w:bottom w:val="single" w:sz="4" w:space="1" w:color="auto"/>
          <w:right w:val="single" w:sz="4" w:space="4" w:color="auto"/>
        </w:pBdr>
        <w:ind w:right="-360"/>
        <w:rPr>
          <w:rFonts w:ascii="Baskerville" w:hAnsi="Baskerville"/>
          <w:sz w:val="28"/>
          <w:szCs w:val="28"/>
        </w:rPr>
      </w:pPr>
      <w:r w:rsidRPr="00C82499">
        <w:rPr>
          <w:rFonts w:ascii="Baskerville" w:hAnsi="Baskerville"/>
          <w:sz w:val="28"/>
          <w:szCs w:val="28"/>
        </w:rPr>
        <w:t xml:space="preserve">You have </w:t>
      </w:r>
      <w:r w:rsidR="00C431F7" w:rsidRPr="00C82499">
        <w:rPr>
          <w:rFonts w:ascii="Baskerville" w:hAnsi="Baskerville"/>
          <w:sz w:val="28"/>
          <w:szCs w:val="28"/>
        </w:rPr>
        <w:t>picked a</w:t>
      </w:r>
      <w:r w:rsidR="005C3DEC" w:rsidRPr="00C82499">
        <w:rPr>
          <w:rFonts w:ascii="Baskerville" w:hAnsi="Baskerville"/>
          <w:sz w:val="28"/>
          <w:szCs w:val="28"/>
        </w:rPr>
        <w:t>n issue and</w:t>
      </w:r>
      <w:r w:rsidR="00C431F7" w:rsidRPr="00C82499">
        <w:rPr>
          <w:rFonts w:ascii="Baskerville" w:hAnsi="Baskerville"/>
          <w:sz w:val="28"/>
          <w:szCs w:val="28"/>
        </w:rPr>
        <w:t xml:space="preserve"> focus</w:t>
      </w:r>
      <w:r w:rsidR="00761F88" w:rsidRPr="00C82499">
        <w:rPr>
          <w:rFonts w:ascii="Baskerville" w:hAnsi="Baskerville"/>
          <w:sz w:val="28"/>
          <w:szCs w:val="28"/>
        </w:rPr>
        <w:t xml:space="preserve"> </w:t>
      </w:r>
      <w:r w:rsidR="005C3DEC" w:rsidRPr="00C82499">
        <w:rPr>
          <w:rFonts w:ascii="Baskerville" w:hAnsi="Baskerville"/>
          <w:sz w:val="28"/>
          <w:szCs w:val="28"/>
        </w:rPr>
        <w:t>q</w:t>
      </w:r>
      <w:r w:rsidR="00761F88" w:rsidRPr="00C82499">
        <w:rPr>
          <w:rFonts w:ascii="Baskerville" w:hAnsi="Baskerville"/>
          <w:sz w:val="28"/>
          <w:szCs w:val="28"/>
        </w:rPr>
        <w:t>uestion</w:t>
      </w:r>
      <w:r w:rsidR="00C431F7" w:rsidRPr="00C82499">
        <w:rPr>
          <w:rFonts w:ascii="Baskerville" w:hAnsi="Baskerville"/>
          <w:sz w:val="28"/>
          <w:szCs w:val="28"/>
        </w:rPr>
        <w:t xml:space="preserve"> for your research. It is now time </w:t>
      </w:r>
      <w:r w:rsidR="00137112" w:rsidRPr="00C82499">
        <w:rPr>
          <w:rFonts w:ascii="Baskerville" w:hAnsi="Baskerville"/>
          <w:sz w:val="28"/>
          <w:szCs w:val="28"/>
        </w:rPr>
        <w:t>to “</w:t>
      </w:r>
      <w:r w:rsidR="00761F88" w:rsidRPr="00C82499">
        <w:rPr>
          <w:rFonts w:ascii="Baskerville" w:hAnsi="Baskerville"/>
          <w:sz w:val="28"/>
          <w:szCs w:val="28"/>
        </w:rPr>
        <w:t xml:space="preserve">listen to the conversation” about your issue. You will be keeping track of what at least </w:t>
      </w:r>
      <w:r w:rsidR="005C3DEC" w:rsidRPr="00C82499">
        <w:rPr>
          <w:rFonts w:ascii="Baskerville" w:hAnsi="Baskerville"/>
          <w:sz w:val="28"/>
          <w:szCs w:val="28"/>
        </w:rPr>
        <w:t>4 different people have to say so that you can understand the currents of discussion</w:t>
      </w:r>
      <w:r w:rsidRPr="00C82499">
        <w:rPr>
          <w:rFonts w:ascii="Baskerville" w:hAnsi="Baskerville"/>
          <w:sz w:val="28"/>
          <w:szCs w:val="28"/>
        </w:rPr>
        <w:t xml:space="preserve"> about the issue</w:t>
      </w:r>
      <w:r w:rsidR="005C3DEC" w:rsidRPr="00C82499">
        <w:rPr>
          <w:rFonts w:ascii="Baskerville" w:hAnsi="Baskerville"/>
          <w:sz w:val="28"/>
          <w:szCs w:val="28"/>
        </w:rPr>
        <w:t>.</w:t>
      </w:r>
    </w:p>
    <w:p w:rsidR="00C431F7" w:rsidRDefault="00C431F7" w:rsidP="00C82499">
      <w:pPr>
        <w:spacing w:before="240" w:after="120"/>
        <w:rPr>
          <w:rFonts w:ascii="Baskerville" w:hAnsi="Baskerville"/>
          <w:b/>
          <w:sz w:val="32"/>
          <w:szCs w:val="32"/>
        </w:rPr>
      </w:pPr>
      <w:r>
        <w:rPr>
          <w:rFonts w:ascii="Baskerville" w:hAnsi="Baskerville"/>
          <w:b/>
          <w:sz w:val="32"/>
          <w:szCs w:val="32"/>
        </w:rPr>
        <w:t>Step 1: Find</w:t>
      </w:r>
      <w:r w:rsidR="00D03160">
        <w:rPr>
          <w:rFonts w:ascii="Baskerville" w:hAnsi="Baskerville"/>
          <w:b/>
          <w:sz w:val="32"/>
          <w:szCs w:val="32"/>
        </w:rPr>
        <w:t xml:space="preserve"> 4</w:t>
      </w:r>
      <w:r>
        <w:rPr>
          <w:rFonts w:ascii="Baskerville" w:hAnsi="Baskerville"/>
          <w:b/>
          <w:sz w:val="32"/>
          <w:szCs w:val="32"/>
        </w:rPr>
        <w:t xml:space="preserve"> sources</w:t>
      </w:r>
      <w:r w:rsidR="00D03160">
        <w:rPr>
          <w:rFonts w:ascii="Baskerville" w:hAnsi="Baskerville"/>
          <w:b/>
          <w:sz w:val="32"/>
          <w:szCs w:val="32"/>
        </w:rPr>
        <w:t xml:space="preserve"> that represent different aspects of the whole conversation</w:t>
      </w:r>
      <w:r>
        <w:rPr>
          <w:rFonts w:ascii="Baskerville" w:hAnsi="Baskerville"/>
          <w:b/>
          <w:sz w:val="32"/>
          <w:szCs w:val="32"/>
        </w:rPr>
        <w:t>.</w:t>
      </w:r>
    </w:p>
    <w:p w:rsidR="00D03160" w:rsidRDefault="00D03160" w:rsidP="00D03160">
      <w:pPr>
        <w:rPr>
          <w:rFonts w:ascii="Baskerville" w:hAnsi="Baskerville"/>
          <w:sz w:val="28"/>
        </w:rPr>
      </w:pPr>
      <w:r>
        <w:rPr>
          <w:rFonts w:ascii="Baskerville" w:eastAsia="Cambria" w:hAnsi="Baskerville" w:cs="Times New Roman"/>
          <w:sz w:val="28"/>
        </w:rPr>
        <w:t xml:space="preserve">For this project, you will need to read, </w:t>
      </w:r>
      <w:r w:rsidRPr="0098660B">
        <w:rPr>
          <w:rFonts w:ascii="Baskerville" w:eastAsia="Cambria" w:hAnsi="Baskerville" w:cs="Times New Roman"/>
          <w:sz w:val="28"/>
        </w:rPr>
        <w:t>annotate</w:t>
      </w:r>
      <w:r>
        <w:rPr>
          <w:rFonts w:ascii="Baskerville" w:eastAsia="Cambria" w:hAnsi="Baskerville" w:cs="Times New Roman"/>
          <w:sz w:val="28"/>
        </w:rPr>
        <w:t>, and evaluate</w:t>
      </w:r>
      <w:r w:rsidRPr="0098660B">
        <w:rPr>
          <w:rFonts w:ascii="Baskerville" w:eastAsia="Cambria" w:hAnsi="Baskerville" w:cs="Times New Roman"/>
          <w:sz w:val="28"/>
        </w:rPr>
        <w:t xml:space="preserve"> </w:t>
      </w:r>
      <w:r w:rsidR="005C3DEC">
        <w:rPr>
          <w:rFonts w:ascii="Baskerville" w:eastAsia="Cambria" w:hAnsi="Baskerville" w:cs="Times New Roman"/>
          <w:sz w:val="28"/>
        </w:rPr>
        <w:t xml:space="preserve">sources from </w:t>
      </w:r>
      <w:r>
        <w:rPr>
          <w:rFonts w:ascii="Baskerville" w:eastAsia="Cambria" w:hAnsi="Baskerville" w:cs="Times New Roman"/>
          <w:sz w:val="28"/>
        </w:rPr>
        <w:t xml:space="preserve">at least </w:t>
      </w:r>
      <w:r w:rsidR="00C97A15">
        <w:rPr>
          <w:rFonts w:ascii="Baskerville" w:eastAsia="Cambria" w:hAnsi="Baskerville" w:cs="Times New Roman"/>
          <w:sz w:val="28"/>
        </w:rPr>
        <w:t>4 distinct</w:t>
      </w:r>
      <w:r w:rsidR="005C3DEC">
        <w:rPr>
          <w:rFonts w:ascii="Baskerville" w:eastAsia="Cambria" w:hAnsi="Baskerville" w:cs="Times New Roman"/>
          <w:sz w:val="28"/>
        </w:rPr>
        <w:t xml:space="preserve"> voices in the current conversation about your topic.</w:t>
      </w:r>
      <w:r w:rsidR="0055247B">
        <w:rPr>
          <w:rFonts w:ascii="Baskerville" w:eastAsia="Cambria" w:hAnsi="Baskerville" w:cs="Times New Roman"/>
          <w:sz w:val="28"/>
        </w:rPr>
        <w:t xml:space="preserve"> Try to be representative b</w:t>
      </w:r>
      <w:bookmarkStart w:id="0" w:name="_GoBack"/>
      <w:bookmarkEnd w:id="0"/>
      <w:r w:rsidR="0055247B">
        <w:rPr>
          <w:rFonts w:ascii="Baskerville" w:eastAsia="Cambria" w:hAnsi="Baskerville" w:cs="Times New Roman"/>
          <w:sz w:val="28"/>
        </w:rPr>
        <w:t>y including different viewpoints and angles on the issue.</w:t>
      </w:r>
    </w:p>
    <w:p w:rsidR="005C3DEC" w:rsidRPr="003F6F26" w:rsidRDefault="005C3DEC" w:rsidP="0055247B">
      <w:pPr>
        <w:spacing w:before="360" w:after="120"/>
        <w:rPr>
          <w:rFonts w:ascii="Baskerville" w:hAnsi="Baskerville"/>
          <w:b/>
          <w:sz w:val="32"/>
        </w:rPr>
      </w:pPr>
      <w:r>
        <w:rPr>
          <w:rFonts w:ascii="Baskerville" w:hAnsi="Baskerville"/>
          <w:b/>
          <w:sz w:val="32"/>
          <w:szCs w:val="32"/>
        </w:rPr>
        <w:t>Step 2</w:t>
      </w:r>
      <w:r>
        <w:rPr>
          <w:rFonts w:ascii="Baskerville" w:hAnsi="Baskerville"/>
          <w:b/>
          <w:sz w:val="32"/>
          <w:szCs w:val="32"/>
        </w:rPr>
        <w:t xml:space="preserve">: </w:t>
      </w:r>
      <w:r>
        <w:rPr>
          <w:rFonts w:ascii="Baskerville" w:hAnsi="Baskerville"/>
          <w:b/>
          <w:sz w:val="32"/>
          <w:szCs w:val="32"/>
        </w:rPr>
        <w:t>Read and a</w:t>
      </w:r>
      <w:r>
        <w:rPr>
          <w:rFonts w:ascii="Baskerville" w:hAnsi="Baskerville"/>
          <w:b/>
          <w:sz w:val="32"/>
          <w:szCs w:val="32"/>
        </w:rPr>
        <w:t>nnotate your sources.</w:t>
      </w:r>
    </w:p>
    <w:p w:rsidR="005C3DEC" w:rsidRPr="0098660B" w:rsidRDefault="005C3DEC" w:rsidP="005C3DEC">
      <w:pPr>
        <w:spacing w:after="80"/>
        <w:rPr>
          <w:rFonts w:ascii="Baskerville" w:eastAsia="Cambria" w:hAnsi="Baskerville" w:cs="Times New Roman"/>
          <w:sz w:val="28"/>
        </w:rPr>
      </w:pPr>
      <w:r w:rsidRPr="0098660B">
        <w:rPr>
          <w:rFonts w:ascii="Baskerville" w:eastAsia="Cambria" w:hAnsi="Baskerville" w:cs="Times New Roman"/>
          <w:sz w:val="28"/>
        </w:rPr>
        <w:t xml:space="preserve">Annotate your </w:t>
      </w:r>
      <w:r>
        <w:rPr>
          <w:rFonts w:ascii="Baskerville" w:eastAsia="Cambria" w:hAnsi="Baskerville" w:cs="Times New Roman"/>
          <w:sz w:val="28"/>
        </w:rPr>
        <w:t>sources</w:t>
      </w:r>
      <w:r w:rsidRPr="0098660B">
        <w:rPr>
          <w:rFonts w:ascii="Baskerville" w:eastAsia="Cambria" w:hAnsi="Baskerville" w:cs="Times New Roman"/>
          <w:sz w:val="28"/>
        </w:rPr>
        <w:t xml:space="preserve"> for two things:</w:t>
      </w:r>
    </w:p>
    <w:p w:rsidR="005C3DEC" w:rsidRPr="0098660B" w:rsidRDefault="009627BE" w:rsidP="005C3DEC">
      <w:pPr>
        <w:numPr>
          <w:ilvl w:val="0"/>
          <w:numId w:val="1"/>
        </w:numPr>
        <w:contextualSpacing/>
        <w:rPr>
          <w:rFonts w:ascii="Baskerville" w:eastAsia="Cambria" w:hAnsi="Baskerville" w:cs="Times New Roman"/>
          <w:sz w:val="28"/>
        </w:rPr>
      </w:pPr>
      <w:r>
        <w:rPr>
          <w:rFonts w:ascii="Baskerville" w:eastAsia="Cambria" w:hAnsi="Baskerville" w:cs="Times New Roman"/>
          <w:sz w:val="28"/>
        </w:rPr>
        <w:t>Record</w:t>
      </w:r>
      <w:r w:rsidR="005C3DEC" w:rsidRPr="0098660B">
        <w:rPr>
          <w:rFonts w:ascii="Baskerville" w:eastAsia="Cambria" w:hAnsi="Baskerville" w:cs="Times New Roman"/>
          <w:sz w:val="28"/>
        </w:rPr>
        <w:t xml:space="preserve"> main idea</w:t>
      </w:r>
      <w:r>
        <w:rPr>
          <w:rFonts w:ascii="Baskerville" w:eastAsia="Cambria" w:hAnsi="Baskerville" w:cs="Times New Roman"/>
          <w:sz w:val="28"/>
        </w:rPr>
        <w:t>s</w:t>
      </w:r>
      <w:r w:rsidR="005C3DEC" w:rsidRPr="0098660B">
        <w:rPr>
          <w:rFonts w:ascii="Baskerville" w:eastAsia="Cambria" w:hAnsi="Baskerville" w:cs="Times New Roman"/>
          <w:sz w:val="28"/>
        </w:rPr>
        <w:t xml:space="preserve"> </w:t>
      </w:r>
      <w:r>
        <w:rPr>
          <w:rFonts w:ascii="Baskerville" w:eastAsia="Cambria" w:hAnsi="Baskerville" w:cs="Times New Roman"/>
          <w:sz w:val="28"/>
        </w:rPr>
        <w:t>in the margins of the text or on a separate sheet of paper.</w:t>
      </w:r>
    </w:p>
    <w:p w:rsidR="009627BE" w:rsidRDefault="005C3DEC" w:rsidP="009627BE">
      <w:pPr>
        <w:numPr>
          <w:ilvl w:val="0"/>
          <w:numId w:val="1"/>
        </w:numPr>
        <w:contextualSpacing/>
        <w:rPr>
          <w:rFonts w:ascii="Baskerville" w:eastAsia="Cambria" w:hAnsi="Baskerville" w:cs="Times New Roman"/>
          <w:sz w:val="28"/>
        </w:rPr>
      </w:pPr>
      <w:r w:rsidRPr="0098660B">
        <w:rPr>
          <w:rFonts w:ascii="Baskerville" w:eastAsia="Cambria" w:hAnsi="Baskerville" w:cs="Times New Roman"/>
          <w:sz w:val="28"/>
        </w:rPr>
        <w:t xml:space="preserve">Identify and analyze </w:t>
      </w:r>
      <w:r w:rsidR="00281420">
        <w:rPr>
          <w:rFonts w:ascii="Baskerville" w:eastAsia="Cambria" w:hAnsi="Baskerville" w:cs="Times New Roman"/>
          <w:sz w:val="28"/>
        </w:rPr>
        <w:t>important quotes</w:t>
      </w:r>
      <w:r w:rsidRPr="0098660B">
        <w:rPr>
          <w:rFonts w:ascii="Baskerville" w:eastAsia="Cambria" w:hAnsi="Baskerville" w:cs="Times New Roman"/>
          <w:sz w:val="28"/>
        </w:rPr>
        <w:t>.</w:t>
      </w:r>
      <w:r w:rsidR="009627BE">
        <w:rPr>
          <w:rFonts w:ascii="Baskerville" w:eastAsia="Cambria" w:hAnsi="Baskerville" w:cs="Times New Roman"/>
          <w:sz w:val="28"/>
        </w:rPr>
        <w:t xml:space="preserve"> </w:t>
      </w:r>
    </w:p>
    <w:p w:rsidR="00281420" w:rsidRDefault="00281420" w:rsidP="009627BE">
      <w:pPr>
        <w:numPr>
          <w:ilvl w:val="1"/>
          <w:numId w:val="1"/>
        </w:numPr>
        <w:contextualSpacing/>
        <w:rPr>
          <w:rFonts w:ascii="Baskerville" w:eastAsia="Cambria" w:hAnsi="Baskerville" w:cs="Times New Roman"/>
          <w:sz w:val="28"/>
        </w:rPr>
      </w:pPr>
      <w:r>
        <w:rPr>
          <w:rFonts w:ascii="Baskerville" w:eastAsia="Cambria" w:hAnsi="Baskerville" w:cs="Times New Roman"/>
          <w:sz w:val="28"/>
        </w:rPr>
        <w:t>Identify quotes that are particularly insightful or well-phrased.</w:t>
      </w:r>
    </w:p>
    <w:p w:rsidR="009627BE" w:rsidRDefault="00281420" w:rsidP="009627BE">
      <w:pPr>
        <w:numPr>
          <w:ilvl w:val="1"/>
          <w:numId w:val="1"/>
        </w:numPr>
        <w:contextualSpacing/>
        <w:rPr>
          <w:rFonts w:ascii="Baskerville" w:eastAsia="Cambria" w:hAnsi="Baskerville" w:cs="Times New Roman"/>
          <w:sz w:val="28"/>
        </w:rPr>
      </w:pPr>
      <w:r>
        <w:rPr>
          <w:rFonts w:ascii="Baskerville" w:eastAsia="Cambria" w:hAnsi="Baskerville" w:cs="Times New Roman"/>
          <w:sz w:val="28"/>
        </w:rPr>
        <w:t>E</w:t>
      </w:r>
      <w:r w:rsidR="009627BE">
        <w:rPr>
          <w:rFonts w:ascii="Baskerville" w:eastAsia="Cambria" w:hAnsi="Baskerville" w:cs="Times New Roman"/>
          <w:sz w:val="28"/>
        </w:rPr>
        <w:t>valuate the strength or logic of ideas.</w:t>
      </w:r>
    </w:p>
    <w:p w:rsidR="00C431F7" w:rsidRPr="003F6F26" w:rsidRDefault="00C431F7" w:rsidP="0055247B">
      <w:pPr>
        <w:spacing w:before="480" w:after="120"/>
        <w:rPr>
          <w:rFonts w:ascii="Baskerville" w:hAnsi="Baskerville"/>
          <w:b/>
          <w:sz w:val="32"/>
        </w:rPr>
      </w:pPr>
      <w:r>
        <w:rPr>
          <w:rFonts w:ascii="Baskerville" w:hAnsi="Baskerville"/>
          <w:b/>
          <w:sz w:val="32"/>
          <w:szCs w:val="32"/>
        </w:rPr>
        <w:t xml:space="preserve">Step </w:t>
      </w:r>
      <w:r w:rsidR="005C3DEC">
        <w:rPr>
          <w:rFonts w:ascii="Baskerville" w:hAnsi="Baskerville"/>
          <w:b/>
          <w:sz w:val="32"/>
          <w:szCs w:val="32"/>
        </w:rPr>
        <w:t xml:space="preserve">3: Create a record and evaluation </w:t>
      </w:r>
      <w:r w:rsidR="00C97A15">
        <w:rPr>
          <w:rFonts w:ascii="Baskerville" w:hAnsi="Baskerville"/>
          <w:b/>
          <w:sz w:val="32"/>
          <w:szCs w:val="32"/>
        </w:rPr>
        <w:t>of</w:t>
      </w:r>
      <w:r w:rsidR="005C3DEC">
        <w:rPr>
          <w:rFonts w:ascii="Baskerville" w:hAnsi="Baskerville"/>
          <w:b/>
          <w:sz w:val="32"/>
          <w:szCs w:val="32"/>
        </w:rPr>
        <w:t xml:space="preserve"> each of your </w:t>
      </w:r>
      <w:r>
        <w:rPr>
          <w:rFonts w:ascii="Baskerville" w:hAnsi="Baskerville"/>
          <w:b/>
          <w:sz w:val="32"/>
          <w:szCs w:val="32"/>
        </w:rPr>
        <w:t>sources</w:t>
      </w:r>
      <w:r w:rsidR="0055247B">
        <w:rPr>
          <w:rFonts w:ascii="Baskerville" w:hAnsi="Baskerville"/>
          <w:b/>
          <w:sz w:val="32"/>
          <w:szCs w:val="32"/>
        </w:rPr>
        <w:t xml:space="preserve"> (</w:t>
      </w:r>
      <w:r w:rsidR="00C82499">
        <w:rPr>
          <w:rFonts w:ascii="Baskerville" w:hAnsi="Baskerville"/>
          <w:b/>
          <w:sz w:val="32"/>
          <w:szCs w:val="32"/>
        </w:rPr>
        <w:t xml:space="preserve">aka </w:t>
      </w:r>
      <w:r w:rsidR="0055247B">
        <w:rPr>
          <w:rFonts w:ascii="Baskerville" w:hAnsi="Baskerville"/>
          <w:b/>
          <w:sz w:val="32"/>
          <w:szCs w:val="32"/>
        </w:rPr>
        <w:t>an annotated bibliography)</w:t>
      </w:r>
      <w:r>
        <w:rPr>
          <w:rFonts w:ascii="Baskerville" w:hAnsi="Baskerville"/>
          <w:b/>
          <w:sz w:val="32"/>
          <w:szCs w:val="32"/>
        </w:rPr>
        <w:t>.</w:t>
      </w:r>
    </w:p>
    <w:p w:rsidR="009627BE" w:rsidRDefault="009627BE" w:rsidP="009627BE">
      <w:pPr>
        <w:spacing w:line="276" w:lineRule="auto"/>
        <w:rPr>
          <w:rFonts w:ascii="Baskerville" w:hAnsi="Baskerville"/>
          <w:sz w:val="28"/>
        </w:rPr>
      </w:pPr>
      <w:r w:rsidRPr="00793CA1">
        <w:rPr>
          <w:rFonts w:ascii="Baskerville" w:hAnsi="Baskerville"/>
          <w:noProof/>
          <w:sz w:val="28"/>
        </w:rPr>
        <mc:AlternateContent>
          <mc:Choice Requires="wps">
            <w:drawing>
              <wp:anchor distT="45720" distB="45720" distL="114300" distR="114300" simplePos="0" relativeHeight="251659264" behindDoc="0" locked="0" layoutInCell="1" allowOverlap="1" wp14:anchorId="0A5F25D1" wp14:editId="7F3A6996">
                <wp:simplePos x="0" y="0"/>
                <wp:positionH relativeFrom="margin">
                  <wp:posOffset>304800</wp:posOffset>
                </wp:positionH>
                <wp:positionV relativeFrom="paragraph">
                  <wp:posOffset>560705</wp:posOffset>
                </wp:positionV>
                <wp:extent cx="5486400" cy="56959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9595"/>
                        </a:xfrm>
                        <a:prstGeom prst="rect">
                          <a:avLst/>
                        </a:prstGeom>
                        <a:solidFill>
                          <a:srgbClr val="FFFFFF"/>
                        </a:solidFill>
                        <a:ln w="9525">
                          <a:solidFill>
                            <a:srgbClr val="000000"/>
                          </a:solidFill>
                          <a:miter lim="800000"/>
                          <a:headEnd/>
                          <a:tailEnd/>
                        </a:ln>
                      </wps:spPr>
                      <wps:txbx>
                        <w:txbxContent>
                          <w:p w:rsidR="00C431F7" w:rsidRDefault="0055247B" w:rsidP="0055247B">
                            <w:pPr>
                              <w:spacing w:after="0" w:line="276" w:lineRule="auto"/>
                              <w:rPr>
                                <w:rFonts w:ascii="Baskerville" w:hAnsi="Baskerville"/>
                                <w:sz w:val="28"/>
                              </w:rPr>
                            </w:pPr>
                            <w:r>
                              <w:rPr>
                                <w:rFonts w:ascii="Baskerville" w:hAnsi="Baskerville"/>
                                <w:sz w:val="28"/>
                              </w:rPr>
                              <w:t>If your source does not include a MLA-formatted citation, use this tool to help you create one</w:t>
                            </w:r>
                            <w:r w:rsidR="00C431F7">
                              <w:rPr>
                                <w:rFonts w:ascii="Baskerville" w:hAnsi="Baskerville"/>
                                <w:sz w:val="28"/>
                              </w:rPr>
                              <w:t xml:space="preserve">: </w:t>
                            </w:r>
                            <w:r w:rsidR="00C431F7" w:rsidRPr="0055247B">
                              <w:rPr>
                                <w:rFonts w:ascii="Baskerville" w:hAnsi="Baskerville"/>
                                <w:b/>
                                <w:sz w:val="28"/>
                              </w:rPr>
                              <w:t>http://www.easybib.com.</w:t>
                            </w:r>
                          </w:p>
                          <w:p w:rsidR="00C431F7" w:rsidRDefault="00C431F7" w:rsidP="00C43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F25D1" id="_x0000_t202" coordsize="21600,21600" o:spt="202" path="m,l,21600r21600,l21600,xe">
                <v:stroke joinstyle="miter"/>
                <v:path gradientshapeok="t" o:connecttype="rect"/>
              </v:shapetype>
              <v:shape id="Text Box 2" o:spid="_x0000_s1026" type="#_x0000_t202" style="position:absolute;margin-left:24pt;margin-top:44.15pt;width:6in;height:4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">
                <v:textbox>
                  <w:txbxContent>
                    <w:p w:rsidR="00C431F7" w:rsidRDefault="0055247B" w:rsidP="0055247B">
                      <w:pPr>
                        <w:spacing w:after="0" w:line="276" w:lineRule="auto"/>
                        <w:rPr>
                          <w:rFonts w:ascii="Baskerville" w:hAnsi="Baskerville"/>
                          <w:sz w:val="28"/>
                        </w:rPr>
                      </w:pPr>
                      <w:r>
                        <w:rPr>
                          <w:rFonts w:ascii="Baskerville" w:hAnsi="Baskerville"/>
                          <w:sz w:val="28"/>
                        </w:rPr>
                        <w:t>If your source does not include a MLA-formatted citation, use this tool to help you create one</w:t>
                      </w:r>
                      <w:r w:rsidR="00C431F7">
                        <w:rPr>
                          <w:rFonts w:ascii="Baskerville" w:hAnsi="Baskerville"/>
                          <w:sz w:val="28"/>
                        </w:rPr>
                        <w:t xml:space="preserve">: </w:t>
                      </w:r>
                      <w:r w:rsidR="00C431F7" w:rsidRPr="0055247B">
                        <w:rPr>
                          <w:rFonts w:ascii="Baskerville" w:hAnsi="Baskerville"/>
                          <w:b/>
                          <w:sz w:val="28"/>
                        </w:rPr>
                        <w:t>http://www.easybib.com.</w:t>
                      </w:r>
                    </w:p>
                    <w:p w:rsidR="00C431F7" w:rsidRDefault="00C431F7" w:rsidP="00C431F7"/>
                  </w:txbxContent>
                </v:textbox>
                <w10:wrap type="square" anchorx="margin"/>
              </v:shape>
            </w:pict>
          </mc:Fallback>
        </mc:AlternateContent>
      </w:r>
      <w:r w:rsidR="00C431F7">
        <w:rPr>
          <w:rFonts w:ascii="Baskerville" w:hAnsi="Baskerville"/>
          <w:sz w:val="28"/>
        </w:rPr>
        <w:t xml:space="preserve">It is important to keep track of sources as you research. </w:t>
      </w:r>
      <w:r w:rsidR="005C3DEC">
        <w:rPr>
          <w:rFonts w:ascii="Baskerville" w:hAnsi="Baskerville"/>
          <w:sz w:val="28"/>
        </w:rPr>
        <w:t>Copy</w:t>
      </w:r>
      <w:r w:rsidR="00C431F7">
        <w:rPr>
          <w:rFonts w:ascii="Baskerville" w:hAnsi="Baskerville"/>
          <w:sz w:val="28"/>
        </w:rPr>
        <w:t xml:space="preserve"> the correctly</w:t>
      </w:r>
      <w:r w:rsidR="00C82499">
        <w:rPr>
          <w:rFonts w:ascii="Baskerville" w:hAnsi="Baskerville"/>
          <w:sz w:val="28"/>
        </w:rPr>
        <w:t>-</w:t>
      </w:r>
      <w:r w:rsidR="00C431F7">
        <w:rPr>
          <w:rFonts w:ascii="Baskerville" w:hAnsi="Baskerville"/>
          <w:sz w:val="28"/>
        </w:rPr>
        <w:t>formatted MLA citation for each source</w:t>
      </w:r>
      <w:r w:rsidR="005C3DEC">
        <w:rPr>
          <w:rFonts w:ascii="Baskerville" w:hAnsi="Baskerville"/>
          <w:sz w:val="28"/>
        </w:rPr>
        <w:t xml:space="preserve"> into a Google document.</w:t>
      </w:r>
    </w:p>
    <w:p w:rsidR="00281420" w:rsidRPr="00281420" w:rsidRDefault="009627BE" w:rsidP="0055247B">
      <w:pPr>
        <w:spacing w:before="360" w:after="120" w:line="276" w:lineRule="auto"/>
        <w:rPr>
          <w:rFonts w:ascii="Baskerville" w:hAnsi="Baskerville"/>
          <w:sz w:val="28"/>
        </w:rPr>
      </w:pPr>
      <w:r>
        <w:rPr>
          <w:rFonts w:ascii="Baskerville" w:hAnsi="Baskerville"/>
          <w:sz w:val="28"/>
        </w:rPr>
        <w:t xml:space="preserve">Follow each citation with a short paragraph </w:t>
      </w:r>
      <w:r w:rsidR="0055247B">
        <w:rPr>
          <w:rFonts w:ascii="Baskerville" w:hAnsi="Baskerville"/>
          <w:sz w:val="28"/>
        </w:rPr>
        <w:t>about</w:t>
      </w:r>
      <w:r>
        <w:rPr>
          <w:rFonts w:ascii="Baskerville" w:hAnsi="Baskerville"/>
          <w:sz w:val="28"/>
        </w:rPr>
        <w:t xml:space="preserve"> the source.</w:t>
      </w:r>
      <w:r w:rsidR="00281420" w:rsidRPr="00281420">
        <w:rPr>
          <w:rFonts w:ascii="Baskerville" w:hAnsi="Baskerville"/>
          <w:sz w:val="28"/>
        </w:rPr>
        <w:t xml:space="preserve"> The paragraph(s) should include the following information:</w:t>
      </w:r>
    </w:p>
    <w:p w:rsidR="0055247B" w:rsidRDefault="00281420" w:rsidP="00281420">
      <w:pPr>
        <w:numPr>
          <w:ilvl w:val="0"/>
          <w:numId w:val="3"/>
        </w:numPr>
        <w:spacing w:line="276" w:lineRule="auto"/>
        <w:rPr>
          <w:rFonts w:ascii="Baskerville" w:hAnsi="Baskerville"/>
          <w:sz w:val="28"/>
        </w:rPr>
      </w:pPr>
      <w:r w:rsidRPr="00281420">
        <w:rPr>
          <w:rFonts w:ascii="Baskerville" w:hAnsi="Baskerville"/>
          <w:b/>
          <w:sz w:val="28"/>
        </w:rPr>
        <w:t>Summary</w:t>
      </w:r>
      <w:r w:rsidRPr="00281420">
        <w:rPr>
          <w:rFonts w:ascii="Baskerville" w:hAnsi="Baskerville"/>
          <w:sz w:val="28"/>
        </w:rPr>
        <w:t xml:space="preserve">: Provide an overview of the purpose or points of the source. </w:t>
      </w:r>
      <w:r w:rsidR="0055247B">
        <w:rPr>
          <w:rFonts w:ascii="Baskerville" w:hAnsi="Baskerville"/>
          <w:sz w:val="28"/>
        </w:rPr>
        <w:t>Focus on the broad t</w:t>
      </w:r>
      <w:r w:rsidR="00C82499">
        <w:rPr>
          <w:rFonts w:ascii="Baskerville" w:hAnsi="Baskerville"/>
          <w:sz w:val="28"/>
        </w:rPr>
        <w:t>opic, subtopics, and purpose of the</w:t>
      </w:r>
      <w:r w:rsidR="0055247B">
        <w:rPr>
          <w:rFonts w:ascii="Baskerville" w:hAnsi="Baskerville"/>
          <w:sz w:val="28"/>
        </w:rPr>
        <w:t xml:space="preserve"> source.</w:t>
      </w:r>
    </w:p>
    <w:p w:rsidR="007B55AC" w:rsidRPr="0055247B" w:rsidRDefault="0055247B" w:rsidP="0055247B">
      <w:pPr>
        <w:numPr>
          <w:ilvl w:val="0"/>
          <w:numId w:val="3"/>
        </w:numPr>
        <w:spacing w:line="276" w:lineRule="auto"/>
        <w:rPr>
          <w:rFonts w:ascii="Baskerville" w:hAnsi="Baskerville"/>
          <w:b/>
          <w:sz w:val="28"/>
        </w:rPr>
      </w:pPr>
      <w:r>
        <w:rPr>
          <w:rFonts w:ascii="Baskerville" w:hAnsi="Baskerville"/>
          <w:b/>
          <w:sz w:val="28"/>
        </w:rPr>
        <w:t>Evaluation:</w:t>
      </w:r>
      <w:r>
        <w:rPr>
          <w:rFonts w:ascii="Baskerville" w:hAnsi="Baskerville"/>
          <w:sz w:val="28"/>
        </w:rPr>
        <w:t xml:space="preserve"> What is the importance of this source? Is it credible? Does it have any bias? How does it compare and contrast with</w:t>
      </w:r>
      <w:r w:rsidR="00C82499">
        <w:rPr>
          <w:rFonts w:ascii="Baskerville" w:hAnsi="Baskerville"/>
          <w:sz w:val="28"/>
        </w:rPr>
        <w:t xml:space="preserve"> </w:t>
      </w:r>
      <w:r>
        <w:rPr>
          <w:rFonts w:ascii="Baskerville" w:hAnsi="Baskerville"/>
          <w:sz w:val="28"/>
        </w:rPr>
        <w:t>other sources?</w:t>
      </w:r>
    </w:p>
    <w:p w:rsidR="0055247B" w:rsidRDefault="00C82499" w:rsidP="0055247B">
      <w:pPr>
        <w:spacing w:before="360"/>
        <w:rPr>
          <w:rFonts w:ascii="Baskerville" w:eastAsia="Cambria" w:hAnsi="Baskerville" w:cs="Times New Roman"/>
          <w:b/>
          <w:sz w:val="28"/>
        </w:rPr>
      </w:pPr>
      <w:r>
        <w:rPr>
          <w:rFonts w:ascii="Baskerville" w:eastAsia="Cambria" w:hAnsi="Baskerville" w:cs="Times New Roman"/>
          <w:b/>
          <w:sz w:val="28"/>
        </w:rPr>
        <w:t>Check</w:t>
      </w:r>
      <w:r w:rsidR="0055247B" w:rsidRPr="0055247B">
        <w:rPr>
          <w:rFonts w:ascii="Baskerville" w:eastAsia="Cambria" w:hAnsi="Baskerville" w:cs="Times New Roman"/>
          <w:b/>
          <w:sz w:val="28"/>
        </w:rPr>
        <w:t xml:space="preserve"> off your</w:t>
      </w:r>
      <w:r w:rsidR="0055247B" w:rsidRPr="0055247B">
        <w:rPr>
          <w:rFonts w:ascii="Baskerville" w:eastAsia="Cambria" w:hAnsi="Baskerville" w:cs="Times New Roman"/>
          <w:b/>
          <w:sz w:val="28"/>
        </w:rPr>
        <w:t xml:space="preserve"> annotations</w:t>
      </w:r>
      <w:r w:rsidR="0055247B" w:rsidRPr="0055247B">
        <w:rPr>
          <w:rFonts w:ascii="Baskerville" w:eastAsia="Cambria" w:hAnsi="Baskerville" w:cs="Times New Roman"/>
          <w:b/>
          <w:sz w:val="28"/>
        </w:rPr>
        <w:t xml:space="preserve"> &amp; annotated bibliography</w:t>
      </w:r>
      <w:r w:rsidR="0055247B">
        <w:rPr>
          <w:rFonts w:ascii="Baskerville" w:eastAsia="Cambria" w:hAnsi="Baskerville" w:cs="Times New Roman"/>
          <w:b/>
          <w:sz w:val="28"/>
        </w:rPr>
        <w:t xml:space="preserve"> off when complete</w:t>
      </w:r>
      <w:r w:rsidR="0055247B" w:rsidRPr="0055247B">
        <w:rPr>
          <w:rFonts w:ascii="Baskerville" w:eastAsia="Cambria" w:hAnsi="Baskerville" w:cs="Times New Roman"/>
          <w:b/>
          <w:sz w:val="28"/>
        </w:rPr>
        <w:t>.</w:t>
      </w:r>
    </w:p>
    <w:p w:rsidR="00B6699F" w:rsidRPr="00B6699F" w:rsidRDefault="00B6699F" w:rsidP="00B6699F">
      <w:pPr>
        <w:spacing w:after="0"/>
        <w:jc w:val="center"/>
        <w:rPr>
          <w:rFonts w:ascii="Garamond" w:eastAsia="Cambria" w:hAnsi="Garamond" w:cs="Times New Roman"/>
        </w:rPr>
      </w:pPr>
      <w:r w:rsidRPr="00B6699F">
        <w:rPr>
          <w:rFonts w:ascii="Garamond" w:eastAsia="Cambria" w:hAnsi="Garamond" w:cs="Times New Roman"/>
        </w:rPr>
        <w:lastRenderedPageBreak/>
        <w:t>Sample Annotated Bibliography</w:t>
      </w:r>
    </w:p>
    <w:p w:rsid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Research Question: Does a student’s participation in sports, particularly swimming, help or hurt the student’s academic achievements?</w:t>
      </w:r>
    </w:p>
    <w:p w:rsidR="00B6699F" w:rsidRP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 xml:space="preserve">Graham, Perry, and Margaret Lee Kozol. “Teenage Startling Statistics.” The Journal of </w:t>
      </w:r>
    </w:p>
    <w:p w:rsidR="00B6699F" w:rsidRPr="00B6699F" w:rsidRDefault="00B6699F" w:rsidP="00B6699F">
      <w:pPr>
        <w:spacing w:after="0"/>
        <w:ind w:firstLine="720"/>
        <w:rPr>
          <w:rFonts w:ascii="Garamond" w:eastAsia="Cambria" w:hAnsi="Garamond" w:cs="Times New Roman"/>
        </w:rPr>
      </w:pPr>
      <w:r w:rsidRPr="00B6699F">
        <w:rPr>
          <w:rFonts w:ascii="Garamond" w:eastAsia="Cambria" w:hAnsi="Garamond" w:cs="Times New Roman"/>
        </w:rPr>
        <w:t>Secondary Education 58 (Winter 2000): 764-89. Print.</w:t>
      </w:r>
    </w:p>
    <w:p w:rsid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This article lists information concerning students’ extracurricular activities, test scores, grades, college acceptance, and scholarship rates, etc. Since the article is from a journal, it is likely a credible source, and the formal, business-like tone and focus on data add to that impression. The data is drawn from national surveys and the College Board. Most of the text is concerned with teens dropping out of high school and/or not succeeding in college, wh</w:t>
      </w:r>
      <w:r>
        <w:rPr>
          <w:rFonts w:ascii="Garamond" w:eastAsia="Cambria" w:hAnsi="Garamond" w:cs="Times New Roman"/>
        </w:rPr>
        <w:t>ich is not relevant to my research question</w:t>
      </w:r>
      <w:r w:rsidRPr="00B6699F">
        <w:rPr>
          <w:rFonts w:ascii="Garamond" w:eastAsia="Cambria" w:hAnsi="Garamond" w:cs="Times New Roman"/>
        </w:rPr>
        <w:t>. The charts and statistics, however, seem applicable. The most helpful chart is one that shows graduation rates, GPAs, and extracurricular involvement. Students with extracurricular involvement have higher graduation rates and GPAs than students not involved in extracurricular activities.</w:t>
      </w:r>
    </w:p>
    <w:p w:rsidR="00B6699F" w:rsidRP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McKay, Jefferson, and Hillary Jones. Sports and Studies: Connections and Correlations for</w:t>
      </w:r>
    </w:p>
    <w:p w:rsidR="00B6699F" w:rsidRPr="00B6699F" w:rsidRDefault="00B6699F" w:rsidP="00B6699F">
      <w:pPr>
        <w:spacing w:after="0"/>
        <w:ind w:firstLine="720"/>
        <w:rPr>
          <w:rFonts w:ascii="Garamond" w:eastAsia="Cambria" w:hAnsi="Garamond" w:cs="Times New Roman"/>
        </w:rPr>
      </w:pPr>
      <w:r w:rsidRPr="00B6699F">
        <w:rPr>
          <w:rFonts w:ascii="Garamond" w:eastAsia="Cambria" w:hAnsi="Garamond" w:cs="Times New Roman"/>
        </w:rPr>
        <w:t>Championship Students. Farmington, NM: Barowski Books, 1997. Print.</w:t>
      </w:r>
    </w:p>
    <w:p w:rsid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 xml:space="preserve">The authors of this book, a former track star and a sports journalist, argue that a student’s involvement with sports helps motivate him/her to do well in school. The student athlete learns discipline, goal-setting, and motivational techniques. He/she often also receives pressure/support from the coach to do well in school. The book appears very biased toward sports and almost seems like a motivational book. I have only skimmed two chapters, but, so far, it doesn’t appear very scientific but relies more on a couple of coaches’ opinions and student-athlete success stories. The authors also include a lot of photos of various athletes. The text doesn’t provide as many statistics or studies as some of my other sources, but it </w:t>
      </w:r>
      <w:r>
        <w:rPr>
          <w:rFonts w:ascii="Garamond" w:eastAsia="Cambria" w:hAnsi="Garamond" w:cs="Times New Roman"/>
        </w:rPr>
        <w:t>does</w:t>
      </w:r>
      <w:r w:rsidRPr="00B6699F">
        <w:rPr>
          <w:rFonts w:ascii="Garamond" w:eastAsia="Cambria" w:hAnsi="Garamond" w:cs="Times New Roman"/>
        </w:rPr>
        <w:t xml:space="preserve"> provide some strong quotes and rea</w:t>
      </w:r>
      <w:r>
        <w:rPr>
          <w:rFonts w:ascii="Garamond" w:eastAsia="Cambria" w:hAnsi="Garamond" w:cs="Times New Roman"/>
        </w:rPr>
        <w:t>soning</w:t>
      </w:r>
      <w:r w:rsidRPr="00B6699F">
        <w:rPr>
          <w:rFonts w:ascii="Garamond" w:eastAsia="Cambria" w:hAnsi="Garamond" w:cs="Times New Roman"/>
        </w:rPr>
        <w:t>.</w:t>
      </w:r>
    </w:p>
    <w:p w:rsidR="00B6699F" w:rsidRP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 xml:space="preserve">St. Rosemary Educational Institution. “Does Sports Affect Academic Average?” </w:t>
      </w:r>
    </w:p>
    <w:p w:rsidR="00B6699F" w:rsidRPr="00B6699F" w:rsidRDefault="00B6699F" w:rsidP="00B6699F">
      <w:pPr>
        <w:spacing w:after="0"/>
        <w:ind w:firstLine="720"/>
        <w:rPr>
          <w:rFonts w:ascii="Garamond" w:eastAsia="Cambria" w:hAnsi="Garamond" w:cs="Times New Roman"/>
        </w:rPr>
      </w:pPr>
      <w:r w:rsidRPr="00B6699F">
        <w:rPr>
          <w:rFonts w:ascii="Garamond" w:eastAsia="Cambria" w:hAnsi="Garamond" w:cs="Times New Roman"/>
        </w:rPr>
        <w:t>Schoolworkhelper.net. St. Rosemary Educational Institution, 2013. Web. 11 June 2013.</w:t>
      </w:r>
    </w:p>
    <w:p w:rsid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This article, likely written by a high school or college group of students, shows a survey of 62 students who were asked how much time they spent in sports, and if the students felt that the sports affected their grades. The hypothesis was that such a large time commitment outside of class must negatively impact grades, but the conclusion was that perhaps sports did not affect grades. The study is not the best in that there is no</w:t>
      </w:r>
      <w:r>
        <w:rPr>
          <w:rFonts w:ascii="Garamond" w:eastAsia="Cambria" w:hAnsi="Garamond" w:cs="Times New Roman"/>
        </w:rPr>
        <w:t xml:space="preserve">thing to compare the grades to </w:t>
      </w:r>
      <w:r w:rsidRPr="00B6699F">
        <w:rPr>
          <w:rFonts w:ascii="Garamond" w:eastAsia="Cambria" w:hAnsi="Garamond" w:cs="Times New Roman"/>
        </w:rPr>
        <w:t xml:space="preserve">and the survey question is not precisely worded. Furthermore, the article is a little sketchy since no author is provided. But the graph of student responses </w:t>
      </w:r>
      <w:r>
        <w:rPr>
          <w:rFonts w:ascii="Garamond" w:eastAsia="Cambria" w:hAnsi="Garamond" w:cs="Times New Roman"/>
        </w:rPr>
        <w:t xml:space="preserve">is useful </w:t>
      </w:r>
      <w:r w:rsidRPr="00B6699F">
        <w:rPr>
          <w:rFonts w:ascii="Garamond" w:eastAsia="Cambria" w:hAnsi="Garamond" w:cs="Times New Roman"/>
        </w:rPr>
        <w:t>because students-athletes’ opinions on the sports-aca</w:t>
      </w:r>
      <w:r>
        <w:rPr>
          <w:rFonts w:ascii="Garamond" w:eastAsia="Cambria" w:hAnsi="Garamond" w:cs="Times New Roman"/>
        </w:rPr>
        <w:t xml:space="preserve">demics connection is worthwhile, </w:t>
      </w:r>
      <w:r w:rsidRPr="00B6699F">
        <w:rPr>
          <w:rFonts w:ascii="Garamond" w:eastAsia="Cambria" w:hAnsi="Garamond" w:cs="Times New Roman"/>
        </w:rPr>
        <w:t>even if it’s just based on one survey.</w:t>
      </w:r>
    </w:p>
    <w:p w:rsidR="00B6699F" w:rsidRPr="00B6699F" w:rsidRDefault="00B6699F" w:rsidP="00B6699F">
      <w:pPr>
        <w:spacing w:after="0"/>
        <w:rPr>
          <w:rFonts w:ascii="Garamond" w:eastAsia="Cambria" w:hAnsi="Garamond" w:cs="Times New Roman"/>
        </w:rPr>
      </w:pPr>
    </w:p>
    <w:p w:rsidR="00B6699F" w:rsidRPr="00B6699F" w:rsidRDefault="00B6699F" w:rsidP="00B6699F">
      <w:pPr>
        <w:spacing w:after="0"/>
        <w:rPr>
          <w:rFonts w:ascii="Garamond" w:eastAsia="Cambria" w:hAnsi="Garamond" w:cs="Times New Roman"/>
        </w:rPr>
      </w:pPr>
      <w:r w:rsidRPr="00B6699F">
        <w:rPr>
          <w:rFonts w:ascii="Garamond" w:eastAsia="Cambria" w:hAnsi="Garamond" w:cs="Times New Roman"/>
        </w:rPr>
        <w:t>Yee, Kiasha. “The Downside of Teen Over-Involvement.” Teen Studies 41:3 (1999): 1120-21.</w:t>
      </w:r>
    </w:p>
    <w:p w:rsidR="00B6699F" w:rsidRDefault="00B6699F" w:rsidP="00B6699F">
      <w:pPr>
        <w:spacing w:after="0"/>
        <w:rPr>
          <w:rFonts w:ascii="Garamond" w:eastAsia="Cambria" w:hAnsi="Garamond" w:cs="Times New Roman"/>
        </w:rPr>
      </w:pPr>
    </w:p>
    <w:p w:rsidR="0055247B" w:rsidRPr="00B6699F" w:rsidRDefault="00B6699F" w:rsidP="00B6699F">
      <w:pPr>
        <w:spacing w:after="0"/>
        <w:rPr>
          <w:rFonts w:ascii="Garamond" w:eastAsia="Cambria" w:hAnsi="Garamond" w:cs="Times New Roman"/>
        </w:rPr>
      </w:pPr>
      <w:r w:rsidRPr="00B6699F">
        <w:rPr>
          <w:rFonts w:ascii="Garamond" w:eastAsia="Cambria" w:hAnsi="Garamond" w:cs="Times New Roman"/>
        </w:rPr>
        <w:t>This article reveals the psychological problems that stress and too many commitments can lead to for teenagers today. There are no credentials given to the author, and the article is very short and doesn’t provide a lot of explanation, so it doesn’t seem as scholarly as some of my other sources. The article does provide a few anecdotes and al</w:t>
      </w:r>
      <w:r>
        <w:rPr>
          <w:rFonts w:ascii="Garamond" w:eastAsia="Cambria" w:hAnsi="Garamond" w:cs="Times New Roman"/>
        </w:rPr>
        <w:t>so a few quotes from doctors</w:t>
      </w:r>
      <w:r w:rsidRPr="00B6699F">
        <w:rPr>
          <w:rFonts w:ascii="Garamond" w:eastAsia="Cambria" w:hAnsi="Garamond" w:cs="Times New Roman"/>
        </w:rPr>
        <w:t>.</w:t>
      </w:r>
    </w:p>
    <w:sectPr w:rsidR="0055247B" w:rsidRPr="00B6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95A"/>
    <w:multiLevelType w:val="hybridMultilevel"/>
    <w:tmpl w:val="59B03C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23B6A"/>
    <w:multiLevelType w:val="hybridMultilevel"/>
    <w:tmpl w:val="95E8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565D76"/>
    <w:multiLevelType w:val="hybridMultilevel"/>
    <w:tmpl w:val="669CE6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57"/>
    <w:rsid w:val="00137112"/>
    <w:rsid w:val="00281420"/>
    <w:rsid w:val="002B14F2"/>
    <w:rsid w:val="00394182"/>
    <w:rsid w:val="0055247B"/>
    <w:rsid w:val="005C3DEC"/>
    <w:rsid w:val="006730D5"/>
    <w:rsid w:val="00761F88"/>
    <w:rsid w:val="007B55AC"/>
    <w:rsid w:val="00895850"/>
    <w:rsid w:val="009627BE"/>
    <w:rsid w:val="00B6699F"/>
    <w:rsid w:val="00C21D86"/>
    <w:rsid w:val="00C431F7"/>
    <w:rsid w:val="00C82499"/>
    <w:rsid w:val="00C97A15"/>
    <w:rsid w:val="00D03160"/>
    <w:rsid w:val="00E6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617C-16A8-4563-837A-B4556C9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F7"/>
    <w:pPr>
      <w:spacing w:after="20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431F7"/>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4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4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8</cp:revision>
  <dcterms:created xsi:type="dcterms:W3CDTF">2016-02-17T23:02:00Z</dcterms:created>
  <dcterms:modified xsi:type="dcterms:W3CDTF">2016-02-17T23:44:00Z</dcterms:modified>
</cp:coreProperties>
</file>