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62" w:type="dxa"/>
        <w:tblLook w:val="04A0" w:firstRow="1" w:lastRow="0" w:firstColumn="1" w:lastColumn="0" w:noHBand="0" w:noVBand="1"/>
      </w:tblPr>
      <w:tblGrid>
        <w:gridCol w:w="9512"/>
      </w:tblGrid>
      <w:tr w:rsidR="00AC505E" w:rsidRPr="00AC505E" w:rsidTr="003A4E36">
        <w:tc>
          <w:tcPr>
            <w:tcW w:w="9512" w:type="dxa"/>
          </w:tcPr>
          <w:p w:rsidR="005023AB" w:rsidRPr="00AC505E" w:rsidRDefault="005023AB" w:rsidP="005477CE">
            <w:pPr>
              <w:pStyle w:val="ListParagraph"/>
              <w:numPr>
                <w:ilvl w:val="0"/>
                <w:numId w:val="2"/>
              </w:numPr>
              <w:spacing w:before="120" w:after="240" w:line="280" w:lineRule="exact"/>
              <w:rPr>
                <w:rFonts w:ascii="Times New Roman" w:eastAsia="Times New Roman" w:hAnsi="Times New Roman" w:cs="Times New Roman"/>
                <w:color w:val="000000" w:themeColor="text1"/>
                <w:sz w:val="24"/>
                <w:szCs w:val="24"/>
              </w:rPr>
            </w:pPr>
            <w:r w:rsidRPr="00AC505E">
              <w:rPr>
                <w:rFonts w:ascii="Times New Roman" w:eastAsia="Times New Roman" w:hAnsi="Times New Roman" w:cs="Times New Roman"/>
                <w:color w:val="000000" w:themeColor="text1"/>
                <w:sz w:val="24"/>
                <w:szCs w:val="24"/>
              </w:rPr>
              <w:t>Mark your confusion by highlighting or underlinin</w:t>
            </w:r>
            <w:r w:rsidR="001538DB" w:rsidRPr="00AC505E">
              <w:rPr>
                <w:rFonts w:ascii="Times New Roman" w:eastAsia="Times New Roman" w:hAnsi="Times New Roman" w:cs="Times New Roman"/>
                <w:color w:val="000000" w:themeColor="text1"/>
                <w:sz w:val="24"/>
                <w:szCs w:val="24"/>
              </w:rPr>
              <w:t>g a</w:t>
            </w:r>
            <w:r w:rsidR="00422BD6" w:rsidRPr="00AC505E">
              <w:rPr>
                <w:rFonts w:ascii="Times New Roman" w:eastAsia="Times New Roman" w:hAnsi="Times New Roman" w:cs="Times New Roman"/>
                <w:color w:val="000000" w:themeColor="text1"/>
                <w:sz w:val="24"/>
                <w:szCs w:val="24"/>
              </w:rPr>
              <w:t>nything you don’t understand. S</w:t>
            </w:r>
            <w:r w:rsidRPr="00AC505E">
              <w:rPr>
                <w:rFonts w:ascii="Times New Roman" w:eastAsia="Times New Roman" w:hAnsi="Times New Roman" w:cs="Times New Roman"/>
                <w:color w:val="000000" w:themeColor="text1"/>
                <w:sz w:val="24"/>
                <w:szCs w:val="24"/>
              </w:rPr>
              <w:t>how evidence of a close reading (questions, connections, predictions, reactions, summarizing, clarifying, challenging, etc.)</w:t>
            </w:r>
            <w:r w:rsidR="006245ED" w:rsidRPr="00AC505E">
              <w:rPr>
                <w:rFonts w:ascii="Times New Roman" w:eastAsia="Times New Roman" w:hAnsi="Times New Roman" w:cs="Times New Roman"/>
                <w:color w:val="000000" w:themeColor="text1"/>
                <w:sz w:val="24"/>
                <w:szCs w:val="24"/>
              </w:rPr>
              <w:t>.</w:t>
            </w:r>
          </w:p>
          <w:p w:rsidR="00D962E4" w:rsidRPr="00AC505E" w:rsidRDefault="00D962E4" w:rsidP="00D962E4">
            <w:pPr>
              <w:pStyle w:val="ListParagraph"/>
              <w:rPr>
                <w:rFonts w:ascii="Times New Roman" w:eastAsia="Times New Roman" w:hAnsi="Times New Roman" w:cs="Times New Roman"/>
                <w:color w:val="000000" w:themeColor="text1"/>
                <w:sz w:val="16"/>
                <w:szCs w:val="16"/>
              </w:rPr>
            </w:pPr>
          </w:p>
          <w:p w:rsidR="00775099" w:rsidRPr="00AC505E" w:rsidRDefault="006245ED" w:rsidP="00EB4360">
            <w:pPr>
              <w:pStyle w:val="ListParagraph"/>
              <w:numPr>
                <w:ilvl w:val="0"/>
                <w:numId w:val="2"/>
              </w:numPr>
              <w:shd w:val="clear" w:color="auto" w:fill="FFFFFF"/>
              <w:spacing w:before="240" w:after="120" w:line="280" w:lineRule="exact"/>
              <w:rPr>
                <w:rFonts w:ascii="Times New Roman" w:eastAsia="Times New Roman" w:hAnsi="Times New Roman" w:cs="Times New Roman"/>
                <w:color w:val="000000" w:themeColor="text1"/>
                <w:sz w:val="24"/>
                <w:szCs w:val="24"/>
              </w:rPr>
            </w:pPr>
            <w:r w:rsidRPr="00AC505E">
              <w:rPr>
                <w:rFonts w:ascii="Times New Roman" w:eastAsia="Times New Roman" w:hAnsi="Times New Roman" w:cs="Times New Roman"/>
                <w:color w:val="000000" w:themeColor="text1"/>
                <w:sz w:val="24"/>
                <w:szCs w:val="24"/>
              </w:rPr>
              <w:t>Write a 1-</w:t>
            </w:r>
            <w:r w:rsidR="005023AB" w:rsidRPr="00AC505E">
              <w:rPr>
                <w:rFonts w:ascii="Times New Roman" w:eastAsia="Times New Roman" w:hAnsi="Times New Roman" w:cs="Times New Roman"/>
                <w:color w:val="000000" w:themeColor="text1"/>
                <w:sz w:val="24"/>
                <w:szCs w:val="24"/>
              </w:rPr>
              <w:t>page response.</w:t>
            </w:r>
            <w:r w:rsidR="00EB4360" w:rsidRPr="00AC505E">
              <w:rPr>
                <w:rFonts w:ascii="Times New Roman" w:eastAsia="Times New Roman" w:hAnsi="Times New Roman" w:cs="Times New Roman"/>
                <w:color w:val="000000" w:themeColor="text1"/>
                <w:sz w:val="24"/>
                <w:szCs w:val="24"/>
              </w:rPr>
              <w:t xml:space="preserve"> </w:t>
            </w:r>
            <w:r w:rsidR="00775099" w:rsidRPr="00AC505E">
              <w:rPr>
                <w:rFonts w:ascii="Times New Roman" w:eastAsia="Times New Roman" w:hAnsi="Times New Roman" w:cs="Times New Roman"/>
                <w:color w:val="000000" w:themeColor="text1"/>
                <w:sz w:val="24"/>
                <w:szCs w:val="24"/>
              </w:rPr>
              <w:t>Possible Writer’s Notebook questions:</w:t>
            </w:r>
          </w:p>
          <w:p w:rsidR="005258B8" w:rsidRPr="00AC505E" w:rsidRDefault="005258B8" w:rsidP="005258B8">
            <w:pPr>
              <w:pStyle w:val="ListParagraph"/>
              <w:rPr>
                <w:rFonts w:ascii="Times New Roman" w:eastAsia="Times New Roman" w:hAnsi="Times New Roman" w:cs="Times New Roman"/>
                <w:color w:val="000000" w:themeColor="text1"/>
                <w:sz w:val="8"/>
                <w:szCs w:val="8"/>
              </w:rPr>
            </w:pPr>
          </w:p>
          <w:p w:rsidR="003A4E36" w:rsidRDefault="003A4E36" w:rsidP="000F0087">
            <w:pPr>
              <w:pStyle w:val="ListParagraph"/>
              <w:numPr>
                <w:ilvl w:val="0"/>
                <w:numId w:val="3"/>
              </w:numPr>
              <w:shd w:val="clear" w:color="auto" w:fill="FFFFFF"/>
              <w:spacing w:before="120" w:after="1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What is your own experience with encountering diverse perspectives?  How do you think your social networks influence your </w:t>
            </w:r>
            <w:r w:rsidR="00AB17A4">
              <w:rPr>
                <w:rFonts w:ascii="Times New Roman" w:eastAsia="Times New Roman" w:hAnsi="Times New Roman" w:cs="Times New Roman"/>
                <w:color w:val="000000" w:themeColor="text1"/>
                <w:sz w:val="24"/>
                <w:szCs w:val="24"/>
              </w:rPr>
              <w:t xml:space="preserve">own </w:t>
            </w:r>
            <w:r>
              <w:rPr>
                <w:rFonts w:ascii="Times New Roman" w:eastAsia="Times New Roman" w:hAnsi="Times New Roman" w:cs="Times New Roman"/>
                <w:color w:val="000000" w:themeColor="text1"/>
                <w:sz w:val="24"/>
                <w:szCs w:val="24"/>
              </w:rPr>
              <w:t>opinion on various issues?</w:t>
            </w:r>
          </w:p>
          <w:p w:rsidR="003A4E36" w:rsidRPr="00AC505E" w:rsidRDefault="00AB17A4" w:rsidP="000F0087">
            <w:pPr>
              <w:pStyle w:val="ListParagraph"/>
              <w:numPr>
                <w:ilvl w:val="0"/>
                <w:numId w:val="3"/>
              </w:numPr>
              <w:shd w:val="clear" w:color="auto" w:fill="FFFFFF"/>
              <w:spacing w:before="120" w:after="1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How do you see different perspectives influencing the various political cartoons?</w:t>
            </w:r>
          </w:p>
          <w:p w:rsidR="00EB4360" w:rsidRPr="00AC505E" w:rsidRDefault="00E0172B" w:rsidP="00AB17A4">
            <w:pPr>
              <w:pStyle w:val="ListParagraph"/>
              <w:numPr>
                <w:ilvl w:val="0"/>
                <w:numId w:val="3"/>
              </w:numPr>
              <w:shd w:val="clear" w:color="auto" w:fill="FFFFFF"/>
              <w:spacing w:before="120" w:after="120"/>
              <w:rPr>
                <w:rFonts w:ascii="Times New Roman" w:eastAsia="Times New Roman" w:hAnsi="Times New Roman" w:cs="Times New Roman"/>
                <w:color w:val="000000" w:themeColor="text1"/>
                <w:sz w:val="24"/>
                <w:szCs w:val="24"/>
              </w:rPr>
            </w:pPr>
            <w:r w:rsidRPr="00AC505E">
              <w:rPr>
                <w:rFonts w:ascii="Times New Roman" w:eastAsia="Times New Roman" w:hAnsi="Times New Roman" w:cs="Times New Roman"/>
                <w:color w:val="000000" w:themeColor="text1"/>
                <w:sz w:val="24"/>
                <w:szCs w:val="24"/>
              </w:rPr>
              <w:t>Select any passage</w:t>
            </w:r>
            <w:r w:rsidR="00AB17A4">
              <w:rPr>
                <w:rFonts w:ascii="Times New Roman" w:eastAsia="Times New Roman" w:hAnsi="Times New Roman" w:cs="Times New Roman"/>
                <w:color w:val="000000" w:themeColor="text1"/>
                <w:sz w:val="24"/>
                <w:szCs w:val="24"/>
              </w:rPr>
              <w:t xml:space="preserve"> (or cartoon) and analyze</w:t>
            </w:r>
            <w:r w:rsidRPr="00AC505E">
              <w:rPr>
                <w:rFonts w:ascii="Times New Roman" w:eastAsia="Times New Roman" w:hAnsi="Times New Roman" w:cs="Times New Roman"/>
                <w:color w:val="000000" w:themeColor="text1"/>
                <w:sz w:val="24"/>
                <w:szCs w:val="24"/>
              </w:rPr>
              <w:t xml:space="preserve"> </w:t>
            </w:r>
            <w:r w:rsidR="00AB17A4">
              <w:rPr>
                <w:rFonts w:ascii="Times New Roman" w:eastAsia="Times New Roman" w:hAnsi="Times New Roman" w:cs="Times New Roman"/>
                <w:color w:val="000000" w:themeColor="text1"/>
                <w:sz w:val="24"/>
                <w:szCs w:val="24"/>
              </w:rPr>
              <w:t>or</w:t>
            </w:r>
            <w:r w:rsidRPr="00AC505E">
              <w:rPr>
                <w:rFonts w:ascii="Times New Roman" w:eastAsia="Times New Roman" w:hAnsi="Times New Roman" w:cs="Times New Roman"/>
                <w:color w:val="000000" w:themeColor="text1"/>
                <w:sz w:val="24"/>
                <w:szCs w:val="24"/>
              </w:rPr>
              <w:t xml:space="preserve"> respond to it.</w:t>
            </w:r>
          </w:p>
        </w:tc>
      </w:tr>
    </w:tbl>
    <w:p w:rsidR="002C1597" w:rsidRPr="00AC505E" w:rsidRDefault="0021274A" w:rsidP="002C1597">
      <w:pPr>
        <w:shd w:val="clear" w:color="auto" w:fill="FFFFFF"/>
        <w:spacing w:before="480" w:after="0" w:line="280" w:lineRule="exact"/>
        <w:jc w:val="center"/>
        <w:rPr>
          <w:rFonts w:ascii="sl-Apres" w:eastAsia="Times New Roman" w:hAnsi="sl-Apres" w:cs="Times New Roman"/>
          <w:b/>
          <w:color w:val="000000" w:themeColor="text1"/>
          <w:sz w:val="30"/>
          <w:szCs w:val="30"/>
        </w:rPr>
      </w:pPr>
      <w:r>
        <w:rPr>
          <w:rFonts w:ascii="sl-Apres" w:eastAsia="Times New Roman" w:hAnsi="sl-Apres" w:cs="Times New Roman"/>
          <w:b/>
          <w:color w:val="000000" w:themeColor="text1"/>
          <w:sz w:val="30"/>
          <w:szCs w:val="30"/>
        </w:rPr>
        <w:t>Three Quarters of Whites Don’t Have Any Non-White Friends</w:t>
      </w:r>
    </w:p>
    <w:p w:rsidR="002C1597" w:rsidRPr="00AC505E" w:rsidRDefault="0021274A" w:rsidP="002C1597">
      <w:pPr>
        <w:shd w:val="clear" w:color="auto" w:fill="FFFFFF"/>
        <w:spacing w:before="120" w:after="0" w:line="280" w:lineRule="exact"/>
        <w:jc w:val="center"/>
        <w:rPr>
          <w:color w:val="000000" w:themeColor="text1"/>
        </w:rPr>
      </w:pPr>
      <w:proofErr w:type="gramStart"/>
      <w:r>
        <w:rPr>
          <w:rFonts w:ascii="sl-Apres" w:eastAsia="Times New Roman" w:hAnsi="sl-Apres" w:cs="Times New Roman"/>
          <w:color w:val="000000" w:themeColor="text1"/>
          <w:sz w:val="23"/>
          <w:szCs w:val="23"/>
        </w:rPr>
        <w:t>by</w:t>
      </w:r>
      <w:proofErr w:type="gramEnd"/>
      <w:r>
        <w:rPr>
          <w:rFonts w:ascii="sl-Apres" w:eastAsia="Times New Roman" w:hAnsi="sl-Apres" w:cs="Times New Roman"/>
          <w:color w:val="000000" w:themeColor="text1"/>
          <w:sz w:val="23"/>
          <w:szCs w:val="23"/>
        </w:rPr>
        <w:t xml:space="preserve"> Christopher Ingraham</w:t>
      </w:r>
      <w:r w:rsidR="002C1597" w:rsidRPr="00AC505E">
        <w:rPr>
          <w:rFonts w:ascii="sl-Apres" w:eastAsia="Times New Roman" w:hAnsi="sl-Apres" w:cs="Times New Roman"/>
          <w:color w:val="000000" w:themeColor="text1"/>
          <w:sz w:val="23"/>
          <w:szCs w:val="23"/>
        </w:rPr>
        <w:t xml:space="preserve">, </w:t>
      </w:r>
      <w:r w:rsidR="00E512DF" w:rsidRPr="00AC505E">
        <w:rPr>
          <w:rFonts w:ascii="sl-Apres" w:eastAsia="Times New Roman" w:hAnsi="sl-Apres" w:cs="Times New Roman"/>
          <w:i/>
          <w:color w:val="000000" w:themeColor="text1"/>
          <w:sz w:val="23"/>
          <w:szCs w:val="23"/>
        </w:rPr>
        <w:t xml:space="preserve">The </w:t>
      </w:r>
      <w:r>
        <w:rPr>
          <w:rFonts w:ascii="sl-Apres" w:eastAsia="Times New Roman" w:hAnsi="sl-Apres" w:cs="Times New Roman"/>
          <w:i/>
          <w:color w:val="000000" w:themeColor="text1"/>
          <w:sz w:val="23"/>
          <w:szCs w:val="23"/>
        </w:rPr>
        <w:t>Washington Post</w:t>
      </w:r>
      <w:r w:rsidR="00E512DF" w:rsidRPr="00AC505E">
        <w:rPr>
          <w:rFonts w:ascii="sl-Apres" w:eastAsia="Times New Roman" w:hAnsi="sl-Apres" w:cs="Times New Roman"/>
          <w:i/>
          <w:color w:val="000000" w:themeColor="text1"/>
          <w:sz w:val="23"/>
          <w:szCs w:val="23"/>
        </w:rPr>
        <w:t>,</w:t>
      </w:r>
      <w:r w:rsidR="002C1597" w:rsidRPr="00AC505E">
        <w:rPr>
          <w:rFonts w:ascii="sl-Apres" w:eastAsia="Times New Roman" w:hAnsi="sl-Apres" w:cs="Times New Roman"/>
          <w:color w:val="000000" w:themeColor="text1"/>
          <w:sz w:val="23"/>
          <w:szCs w:val="23"/>
        </w:rPr>
        <w:t xml:space="preserve"> </w:t>
      </w:r>
      <w:r>
        <w:rPr>
          <w:rFonts w:ascii="sl-Apres" w:eastAsia="Times New Roman" w:hAnsi="sl-Apres" w:cs="Times New Roman"/>
          <w:color w:val="000000" w:themeColor="text1"/>
          <w:sz w:val="23"/>
          <w:szCs w:val="23"/>
        </w:rPr>
        <w:t>August 25</w:t>
      </w:r>
      <w:r w:rsidR="002C1597" w:rsidRPr="00AC505E">
        <w:rPr>
          <w:rFonts w:ascii="sl-Apres" w:eastAsia="Times New Roman" w:hAnsi="sl-Apres" w:cs="Times New Roman"/>
          <w:color w:val="000000" w:themeColor="text1"/>
          <w:sz w:val="23"/>
          <w:szCs w:val="23"/>
        </w:rPr>
        <w:t>, 2014</w:t>
      </w:r>
    </w:p>
    <w:p w:rsidR="0021274A" w:rsidRPr="0021274A" w:rsidRDefault="0021274A" w:rsidP="0021274A">
      <w:pPr>
        <w:pStyle w:val="Article"/>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"All my black friends have a bunch of white friends. And all my white friends have </w:t>
      </w:r>
      <w:r w:rsidRPr="0021274A">
        <w:rPr>
          <w:rFonts w:ascii="ff-meta-serif-web-pro" w:hAnsi="ff-meta-serif-web-pro"/>
          <w:i/>
          <w:iCs/>
          <w:color w:val="000000" w:themeColor="text1"/>
          <w:bdr w:val="none" w:sz="0" w:space="0" w:color="auto" w:frame="1"/>
        </w:rPr>
        <w:t>one</w:t>
      </w:r>
      <w:r w:rsidRPr="0021274A">
        <w:rPr>
          <w:rFonts w:ascii="ff-meta-serif-web-pro" w:hAnsi="ff-meta-serif-web-pro"/>
          <w:color w:val="000000" w:themeColor="text1"/>
          <w:bdr w:val="none" w:sz="0" w:space="0" w:color="auto" w:frame="1"/>
        </w:rPr>
        <w:t> black friend."</w:t>
      </w:r>
      <w:r>
        <w:rPr>
          <w:rFonts w:ascii="ff-meta-serif-web-pro" w:hAnsi="ff-meta-serif-web-pro"/>
          <w:color w:val="000000" w:themeColor="text1"/>
          <w:bdr w:val="none" w:sz="0" w:space="0" w:color="auto" w:frame="1"/>
        </w:rPr>
        <w:t xml:space="preserve"> </w:t>
      </w:r>
      <w:r w:rsidRPr="0021274A">
        <w:rPr>
          <w:rFonts w:ascii="ff-meta-serif-web-pro" w:hAnsi="ff-meta-serif-web-pro"/>
          <w:color w:val="000000" w:themeColor="text1"/>
          <w:bdr w:val="none" w:sz="0" w:space="0" w:color="auto" w:frame="1"/>
        </w:rPr>
        <w:t>That's the memorable punchline of a Chris Rock bit from 2009 on interra</w:t>
      </w:r>
      <w:bookmarkStart w:id="0" w:name="_GoBack"/>
      <w:bookmarkEnd w:id="0"/>
      <w:r w:rsidRPr="0021274A">
        <w:rPr>
          <w:rFonts w:ascii="ff-meta-serif-web-pro" w:hAnsi="ff-meta-serif-web-pro"/>
          <w:color w:val="000000" w:themeColor="text1"/>
          <w:bdr w:val="none" w:sz="0" w:space="0" w:color="auto" w:frame="1"/>
        </w:rPr>
        <w:t>cial friendships. And according to some recent number-crunching by Robert Jones of the Public Religion Research Institute, there's a good deal of truth to that statement.</w:t>
      </w:r>
    </w:p>
    <w:p w:rsidR="0021274A" w:rsidRDefault="0021274A" w:rsidP="0021274A">
      <w:pPr>
        <w:pStyle w:val="Article"/>
        <w:rPr>
          <w:rFonts w:ascii="ff-meta-serif-web-pro" w:hAnsi="ff-meta-serif-web-pro"/>
          <w:color w:val="000000" w:themeColor="text1"/>
          <w:bdr w:val="none" w:sz="0" w:space="0" w:color="auto" w:frame="1"/>
        </w:rPr>
      </w:pPr>
      <w:r>
        <w:rPr>
          <w:noProof/>
        </w:rPr>
        <w:drawing>
          <wp:anchor distT="0" distB="0" distL="114300" distR="114300" simplePos="0" relativeHeight="251658240" behindDoc="0" locked="0" layoutInCell="1" allowOverlap="1" wp14:anchorId="56C0774E" wp14:editId="30ADD12A">
            <wp:simplePos x="0" y="0"/>
            <wp:positionH relativeFrom="column">
              <wp:posOffset>808355</wp:posOffset>
            </wp:positionH>
            <wp:positionV relativeFrom="paragraph">
              <wp:posOffset>823595</wp:posOffset>
            </wp:positionV>
            <wp:extent cx="4028440" cy="2844165"/>
            <wp:effectExtent l="19050" t="19050" r="10160" b="133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907" t="10061" r="39148" b="37893"/>
                    <a:stretch/>
                  </pic:blipFill>
                  <pic:spPr bwMode="auto">
                    <a:xfrm>
                      <a:off x="0" y="0"/>
                      <a:ext cx="4028440" cy="28441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74A">
        <w:rPr>
          <w:rFonts w:ascii="ff-meta-serif-web-pro" w:hAnsi="ff-meta-serif-web-pro"/>
          <w:color w:val="000000" w:themeColor="text1"/>
          <w:bdr w:val="none" w:sz="0" w:space="0" w:color="auto" w:frame="1"/>
        </w:rPr>
        <w:t>Let's consider the average white American and the average black American, and let's say, for simplicity's sake, that each of them have 100 friends. If you were to break down their respective friend networks by race, they would look something like this.</w:t>
      </w:r>
    </w:p>
    <w:p w:rsidR="003A4E36" w:rsidRDefault="003A4E36" w:rsidP="00AB17A4">
      <w:pPr>
        <w:pStyle w:val="Article"/>
        <w:spacing w:before="0" w:after="0"/>
        <w:rPr>
          <w:rFonts w:ascii="ff-meta-serif-web-pro" w:hAnsi="ff-meta-serif-web-pro"/>
          <w:color w:val="000000" w:themeColor="text1"/>
          <w:bdr w:val="none" w:sz="0" w:space="0" w:color="auto" w:frame="1"/>
        </w:rPr>
      </w:pPr>
      <w:bookmarkStart w:id="1" w:name="20b63436e7"/>
      <w:bookmarkEnd w:id="1"/>
    </w:p>
    <w:p w:rsidR="0021274A" w:rsidRPr="0021274A" w:rsidRDefault="0021274A" w:rsidP="00AB17A4">
      <w:pPr>
        <w:pStyle w:val="Article"/>
        <w:spacing w:before="0"/>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 xml:space="preserve">In a 100-friend scenario, the average white person has 91 white friends; one each of black, Latino, Asian, mixed race, and other races; and three friends of </w:t>
      </w:r>
      <w:r w:rsidRPr="003A4E36">
        <w:rPr>
          <w:rFonts w:ascii="ff-meta-serif-web-pro" w:hAnsi="ff-meta-serif-web-pro"/>
          <w:b/>
          <w:color w:val="000000" w:themeColor="text1"/>
          <w:bdr w:val="none" w:sz="0" w:space="0" w:color="auto" w:frame="1"/>
        </w:rPr>
        <w:t>unknown</w:t>
      </w:r>
      <w:r w:rsidRPr="0021274A">
        <w:rPr>
          <w:rFonts w:ascii="ff-meta-serif-web-pro" w:hAnsi="ff-meta-serif-web-pro"/>
          <w:color w:val="000000" w:themeColor="text1"/>
          <w:bdr w:val="none" w:sz="0" w:space="0" w:color="auto" w:frame="1"/>
        </w:rPr>
        <w:t xml:space="preserve"> race. The average black person, on the other hand, has 83 black friends, eight white friends, two Latino friends, </w:t>
      </w:r>
      <w:r w:rsidRPr="0021274A">
        <w:rPr>
          <w:rFonts w:ascii="ff-meta-serif-web-pro" w:hAnsi="ff-meta-serif-web-pro"/>
          <w:color w:val="000000" w:themeColor="text1"/>
          <w:bdr w:val="none" w:sz="0" w:space="0" w:color="auto" w:frame="1"/>
        </w:rPr>
        <w:lastRenderedPageBreak/>
        <w:t>zero Asian friends, three mixed race friends, one other race friend and four friends of unknown race.</w:t>
      </w:r>
    </w:p>
    <w:p w:rsidR="0021274A" w:rsidRPr="0021274A" w:rsidRDefault="0021274A" w:rsidP="0021274A">
      <w:pPr>
        <w:pStyle w:val="Article"/>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Going back to Chris Rock's point, the average black person's friend network is eight percent white, but the average white person's network is only one percent black. To put it another way: Blacks have ten times as many black friends as white friends. But white Americans have an astonishing </w:t>
      </w:r>
      <w:r w:rsidRPr="0021274A">
        <w:rPr>
          <w:rFonts w:ascii="ff-meta-serif-web-pro" w:hAnsi="ff-meta-serif-web-pro"/>
          <w:i/>
          <w:iCs/>
          <w:color w:val="000000" w:themeColor="text1"/>
          <w:bdr w:val="none" w:sz="0" w:space="0" w:color="auto" w:frame="1"/>
        </w:rPr>
        <w:t>91 times as many</w:t>
      </w:r>
      <w:r w:rsidRPr="0021274A">
        <w:rPr>
          <w:rFonts w:ascii="ff-meta-serif-web-pro" w:hAnsi="ff-meta-serif-web-pro"/>
          <w:color w:val="000000" w:themeColor="text1"/>
          <w:bdr w:val="none" w:sz="0" w:space="0" w:color="auto" w:frame="1"/>
        </w:rPr>
        <w:t> white friends as black friends.</w:t>
      </w:r>
    </w:p>
    <w:p w:rsidR="0021274A" w:rsidRPr="0021274A" w:rsidRDefault="0021274A" w:rsidP="0021274A">
      <w:pPr>
        <w:pStyle w:val="Article"/>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There are a number of factors driving these numbers. Simple population counts are one of them: There are more white people than black people in the United States, so it makes sense that the average American is going to have more white friends than black friends.</w:t>
      </w:r>
    </w:p>
    <w:p w:rsidR="0021274A" w:rsidRPr="0021274A" w:rsidRDefault="0021274A" w:rsidP="0021274A">
      <w:pPr>
        <w:pStyle w:val="Article"/>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Another factor is our tendency to seek out and associate with people who are simil</w:t>
      </w:r>
      <w:r w:rsidR="003A4E36">
        <w:rPr>
          <w:rFonts w:ascii="ff-meta-serif-web-pro" w:hAnsi="ff-meta-serif-web-pro"/>
          <w:color w:val="000000" w:themeColor="text1"/>
          <w:bdr w:val="none" w:sz="0" w:space="0" w:color="auto" w:frame="1"/>
        </w:rPr>
        <w:t>ar to us in any number of ways</w:t>
      </w:r>
      <w:r w:rsidR="003A4E36">
        <w:rPr>
          <w:rFonts w:ascii="Times New Roman" w:hAnsi="Times New Roman"/>
          <w:color w:val="000000" w:themeColor="text1"/>
          <w:bdr w:val="none" w:sz="0" w:space="0" w:color="auto" w:frame="1"/>
        </w:rPr>
        <w:t>—</w:t>
      </w:r>
      <w:r w:rsidRPr="0021274A">
        <w:rPr>
          <w:rFonts w:ascii="ff-meta-serif-web-pro" w:hAnsi="ff-meta-serif-web-pro"/>
          <w:color w:val="000000" w:themeColor="text1"/>
          <w:bdr w:val="none" w:sz="0" w:space="0" w:color="auto" w:frame="1"/>
        </w:rPr>
        <w:t>religiously, politically, economically and, yes, racially, too. The polite term for this phenomenon is "sorting," and it affects everything from political polarization to income inequality to the racial differences in friend networks seen above.</w:t>
      </w:r>
    </w:p>
    <w:p w:rsidR="0021274A" w:rsidRPr="0021274A" w:rsidRDefault="0021274A" w:rsidP="0021274A">
      <w:pPr>
        <w:pStyle w:val="Article"/>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As PRRI's Robert Jones writes in the Atlantic, Americans' segregated social circles have influenced responses to the events in Ferguson, Mo., over the past few weeks. Polls show deep divides between blacks and whites on everything from the role of race in Ferguson to the appropriateness of responses by protestors and police.</w:t>
      </w:r>
    </w:p>
    <w:p w:rsidR="0021274A" w:rsidRPr="0021274A" w:rsidRDefault="0021274A" w:rsidP="0021274A">
      <w:pPr>
        <w:pStyle w:val="Article"/>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The numbers above offer insight into why so many whites have expressed bafflement over protesters' responses to the shooting of Michael Brown. The history between many black communities and the police forces that serve them is long, complicated, often violent and characterized by an extreme imbalance of power. But as Robert Jones notes, most whites are not "socially positioned" to understand this history</w:t>
      </w:r>
      <w:r w:rsidR="003A4E36">
        <w:rPr>
          <w:rFonts w:ascii="Times New Roman" w:hAnsi="Times New Roman"/>
          <w:color w:val="000000" w:themeColor="text1"/>
          <w:bdr w:val="none" w:sz="0" w:space="0" w:color="auto" w:frame="1"/>
        </w:rPr>
        <w:t>—</w:t>
      </w:r>
      <w:r w:rsidRPr="0021274A">
        <w:rPr>
          <w:rFonts w:ascii="ff-meta-serif-web-pro" w:hAnsi="ff-meta-serif-web-pro"/>
          <w:color w:val="000000" w:themeColor="text1"/>
          <w:bdr w:val="none" w:sz="0" w:space="0" w:color="auto" w:frame="1"/>
        </w:rPr>
        <w:t>simply because they know few people who've experienced it.</w:t>
      </w:r>
    </w:p>
    <w:p w:rsidR="0021274A" w:rsidRPr="0021274A" w:rsidRDefault="0021274A" w:rsidP="0021274A">
      <w:pPr>
        <w:pStyle w:val="Article"/>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To be fair, the numbers suggest there is plenty of racial self-selection in black Americans' friend networks, too. But focusing solely on black-white relations, there's a pretty big difference between having only one member of a given race in your friend network and having eight of them.</w:t>
      </w:r>
    </w:p>
    <w:p w:rsidR="00E512DF" w:rsidRDefault="0021274A" w:rsidP="0021274A">
      <w:pPr>
        <w:pStyle w:val="Article"/>
        <w:rPr>
          <w:rFonts w:ascii="ff-meta-serif-web-pro" w:hAnsi="ff-meta-serif-web-pro"/>
          <w:color w:val="000000" w:themeColor="text1"/>
          <w:bdr w:val="none" w:sz="0" w:space="0" w:color="auto" w:frame="1"/>
        </w:rPr>
      </w:pPr>
      <w:r w:rsidRPr="0021274A">
        <w:rPr>
          <w:rFonts w:ascii="ff-meta-serif-web-pro" w:hAnsi="ff-meta-serif-web-pro"/>
          <w:color w:val="000000" w:themeColor="text1"/>
          <w:bdr w:val="none" w:sz="0" w:space="0" w:color="auto" w:frame="1"/>
        </w:rPr>
        <w:t>In fact, PRRI's data show that a full 75 percent of whites have "entirely white social networks without any minority presence." The same holds true for slightly less than two-thirds of black Americans.</w:t>
      </w:r>
      <w:r w:rsidR="003A4E36">
        <w:rPr>
          <w:rFonts w:ascii="ff-meta-serif-web-pro" w:hAnsi="ff-meta-serif-web-pro"/>
          <w:color w:val="000000" w:themeColor="text1"/>
          <w:bdr w:val="none" w:sz="0" w:space="0" w:color="auto" w:frame="1"/>
        </w:rPr>
        <w:t xml:space="preserve"> </w:t>
      </w:r>
      <w:r w:rsidRPr="0021274A">
        <w:rPr>
          <w:rFonts w:ascii="ff-meta-serif-web-pro" w:hAnsi="ff-meta-serif-web-pro"/>
          <w:color w:val="000000" w:themeColor="text1"/>
          <w:bdr w:val="none" w:sz="0" w:space="0" w:color="auto" w:frame="1"/>
        </w:rPr>
        <w:t>The implication of these findings is that when we talk about race in our personal lives, we are by and large discussing it with people who look like us.</w:t>
      </w:r>
    </w:p>
    <w:p w:rsidR="00AB17A4" w:rsidRDefault="00AB17A4" w:rsidP="0021274A">
      <w:pPr>
        <w:pStyle w:val="Article"/>
        <w:rPr>
          <w:rFonts w:ascii="ff-meta-serif-web-pro" w:hAnsi="ff-meta-serif-web-pro"/>
          <w:color w:val="000000" w:themeColor="text1"/>
          <w:bdr w:val="none" w:sz="0" w:space="0" w:color="auto" w:frame="1"/>
        </w:rPr>
      </w:pPr>
      <w:r>
        <w:rPr>
          <w:noProof/>
        </w:rPr>
        <w:lastRenderedPageBreak/>
        <w:drawing>
          <wp:anchor distT="0" distB="0" distL="114300" distR="114300" simplePos="0" relativeHeight="251662336" behindDoc="0" locked="0" layoutInCell="1" allowOverlap="1" wp14:anchorId="7BBF470C" wp14:editId="74157EE8">
            <wp:simplePos x="0" y="0"/>
            <wp:positionH relativeFrom="margin">
              <wp:posOffset>-318135</wp:posOffset>
            </wp:positionH>
            <wp:positionV relativeFrom="paragraph">
              <wp:posOffset>384175</wp:posOffset>
            </wp:positionV>
            <wp:extent cx="6705600" cy="6277610"/>
            <wp:effectExtent l="0" t="0" r="0" b="889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302" t="13932" r="25064" b="24468"/>
                    <a:stretch/>
                  </pic:blipFill>
                  <pic:spPr bwMode="auto">
                    <a:xfrm>
                      <a:off x="0" y="0"/>
                      <a:ext cx="6705600" cy="627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17A4" w:rsidRDefault="00AB17A4" w:rsidP="0021274A">
      <w:pPr>
        <w:pStyle w:val="Article"/>
        <w:rPr>
          <w:rFonts w:ascii="ff-meta-serif-web-pro" w:hAnsi="ff-meta-serif-web-pro"/>
          <w:color w:val="000000" w:themeColor="text1"/>
          <w:bdr w:val="none" w:sz="0" w:space="0" w:color="auto" w:frame="1"/>
        </w:rPr>
      </w:pPr>
    </w:p>
    <w:p w:rsidR="00AB17A4" w:rsidRDefault="00AB17A4" w:rsidP="0021274A">
      <w:pPr>
        <w:pStyle w:val="Article"/>
        <w:rPr>
          <w:rFonts w:ascii="ff-meta-serif-web-pro" w:hAnsi="ff-meta-serif-web-pro"/>
          <w:color w:val="000000" w:themeColor="text1"/>
          <w:bdr w:val="none" w:sz="0" w:space="0" w:color="auto" w:frame="1"/>
        </w:rPr>
      </w:pPr>
    </w:p>
    <w:p w:rsidR="00AB17A4" w:rsidRDefault="00AB17A4" w:rsidP="0021274A">
      <w:pPr>
        <w:pStyle w:val="Article"/>
        <w:rPr>
          <w:rFonts w:ascii="ff-meta-serif-web-pro" w:hAnsi="ff-meta-serif-web-pro"/>
          <w:color w:val="000000" w:themeColor="text1"/>
          <w:bdr w:val="none" w:sz="0" w:space="0" w:color="auto" w:frame="1"/>
        </w:rPr>
      </w:pPr>
    </w:p>
    <w:p w:rsidR="00AB17A4" w:rsidRDefault="00AB17A4" w:rsidP="0021274A">
      <w:pPr>
        <w:pStyle w:val="Article"/>
        <w:rPr>
          <w:rFonts w:ascii="ff-meta-serif-web-pro" w:hAnsi="ff-meta-serif-web-pro"/>
          <w:color w:val="000000" w:themeColor="text1"/>
          <w:bdr w:val="none" w:sz="0" w:space="0" w:color="auto" w:frame="1"/>
        </w:rPr>
      </w:pPr>
    </w:p>
    <w:p w:rsidR="00AB17A4" w:rsidRDefault="00AB17A4" w:rsidP="0021274A">
      <w:pPr>
        <w:pStyle w:val="Article"/>
        <w:rPr>
          <w:rFonts w:ascii="ff-meta-serif-web-pro" w:hAnsi="ff-meta-serif-web-pro"/>
          <w:color w:val="000000" w:themeColor="text1"/>
          <w:bdr w:val="none" w:sz="0" w:space="0" w:color="auto" w:frame="1"/>
        </w:rPr>
      </w:pPr>
      <w:r>
        <w:rPr>
          <w:noProof/>
        </w:rPr>
        <w:lastRenderedPageBreak/>
        <w:drawing>
          <wp:anchor distT="0" distB="0" distL="114300" distR="114300" simplePos="0" relativeHeight="251664384" behindDoc="0" locked="0" layoutInCell="1" allowOverlap="1" wp14:anchorId="675BB34A" wp14:editId="43FA0296">
            <wp:simplePos x="0" y="0"/>
            <wp:positionH relativeFrom="margin">
              <wp:align>center</wp:align>
            </wp:positionH>
            <wp:positionV relativeFrom="paragraph">
              <wp:posOffset>359</wp:posOffset>
            </wp:positionV>
            <wp:extent cx="6861810" cy="638746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744" t="19230" r="25752" b="20835"/>
                    <a:stretch/>
                  </pic:blipFill>
                  <pic:spPr bwMode="auto">
                    <a:xfrm>
                      <a:off x="0" y="0"/>
                      <a:ext cx="6861810" cy="638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17A4" w:rsidRDefault="00AB17A4" w:rsidP="0021274A">
      <w:pPr>
        <w:pStyle w:val="Article"/>
        <w:rPr>
          <w:rFonts w:ascii="ff-meta-serif-web-pro" w:hAnsi="ff-meta-serif-web-pro"/>
          <w:color w:val="000000" w:themeColor="text1"/>
          <w:bdr w:val="none" w:sz="0" w:space="0" w:color="auto" w:frame="1"/>
        </w:rPr>
      </w:pPr>
    </w:p>
    <w:p w:rsidR="00AB17A4" w:rsidRDefault="00AB17A4" w:rsidP="0021274A">
      <w:pPr>
        <w:pStyle w:val="Article"/>
        <w:rPr>
          <w:rFonts w:ascii="ff-meta-serif-web-pro" w:hAnsi="ff-meta-serif-web-pro"/>
          <w:color w:val="000000" w:themeColor="text1"/>
          <w:bdr w:val="none" w:sz="0" w:space="0" w:color="auto" w:frame="1"/>
        </w:rPr>
      </w:pPr>
    </w:p>
    <w:sectPr w:rsidR="00AB17A4" w:rsidSect="0021274A">
      <w:headerReference w:type="first" r:id="rId10"/>
      <w:type w:val="continuous"/>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B84" w:rsidRDefault="00B06B84" w:rsidP="00123893">
      <w:pPr>
        <w:spacing w:after="0" w:line="240" w:lineRule="auto"/>
      </w:pPr>
      <w:r>
        <w:separator/>
      </w:r>
    </w:p>
  </w:endnote>
  <w:endnote w:type="continuationSeparator" w:id="0">
    <w:p w:rsidR="00B06B84" w:rsidRDefault="00B06B84" w:rsidP="00123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l-Apres">
    <w:altName w:val="Times New Roman"/>
    <w:panose1 w:val="00000000000000000000"/>
    <w:charset w:val="00"/>
    <w:family w:val="roman"/>
    <w:notTrueType/>
    <w:pitch w:val="default"/>
  </w:font>
  <w:font w:name="ff-meta-serif-web-pr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B84" w:rsidRDefault="00B06B84" w:rsidP="00123893">
      <w:pPr>
        <w:spacing w:after="0" w:line="240" w:lineRule="auto"/>
      </w:pPr>
      <w:r>
        <w:separator/>
      </w:r>
    </w:p>
  </w:footnote>
  <w:footnote w:type="continuationSeparator" w:id="0">
    <w:p w:rsidR="00B06B84" w:rsidRDefault="00B06B84" w:rsidP="001238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E36" w:rsidRPr="00AC505E" w:rsidRDefault="003A4E36" w:rsidP="003A4E36">
    <w:pPr>
      <w:pStyle w:val="Header"/>
      <w:rPr>
        <w:color w:val="000000" w:themeColor="text1"/>
      </w:rPr>
    </w:pPr>
    <w:r w:rsidRPr="00AC505E">
      <w:rPr>
        <w:rFonts w:ascii="Times New Roman" w:hAnsi="Times New Roman" w:cs="Times New Roman"/>
        <w:color w:val="000000" w:themeColor="text1"/>
        <w:sz w:val="24"/>
        <w:szCs w:val="24"/>
      </w:rPr>
      <w:t>Name ________________________________________                              Period ______</w:t>
    </w:r>
  </w:p>
  <w:p w:rsidR="003A4E36" w:rsidRDefault="003A4E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16271"/>
    <w:multiLevelType w:val="hybridMultilevel"/>
    <w:tmpl w:val="EC18E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4617C"/>
    <w:multiLevelType w:val="hybridMultilevel"/>
    <w:tmpl w:val="8BDC2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A6B0C"/>
    <w:multiLevelType w:val="hybridMultilevel"/>
    <w:tmpl w:val="9370C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D4EA5"/>
    <w:multiLevelType w:val="hybridMultilevel"/>
    <w:tmpl w:val="1772E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2877A7"/>
    <w:multiLevelType w:val="hybridMultilevel"/>
    <w:tmpl w:val="303844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AB"/>
    <w:rsid w:val="00044CD3"/>
    <w:rsid w:val="000F0087"/>
    <w:rsid w:val="00123893"/>
    <w:rsid w:val="001538DB"/>
    <w:rsid w:val="00197B1C"/>
    <w:rsid w:val="0021274A"/>
    <w:rsid w:val="002B5ABF"/>
    <w:rsid w:val="002C1597"/>
    <w:rsid w:val="002E2A85"/>
    <w:rsid w:val="00313A73"/>
    <w:rsid w:val="003A4E36"/>
    <w:rsid w:val="003A65B4"/>
    <w:rsid w:val="00422BD6"/>
    <w:rsid w:val="005023AB"/>
    <w:rsid w:val="005258B8"/>
    <w:rsid w:val="005E0B5A"/>
    <w:rsid w:val="006245ED"/>
    <w:rsid w:val="00656F2A"/>
    <w:rsid w:val="00716400"/>
    <w:rsid w:val="00736010"/>
    <w:rsid w:val="00775099"/>
    <w:rsid w:val="008640E5"/>
    <w:rsid w:val="008C4028"/>
    <w:rsid w:val="0092508D"/>
    <w:rsid w:val="0096105E"/>
    <w:rsid w:val="009B036F"/>
    <w:rsid w:val="009B4988"/>
    <w:rsid w:val="009E5D23"/>
    <w:rsid w:val="00A86BBB"/>
    <w:rsid w:val="00A91AB4"/>
    <w:rsid w:val="00A9426E"/>
    <w:rsid w:val="00AB17A4"/>
    <w:rsid w:val="00AC505E"/>
    <w:rsid w:val="00B06B84"/>
    <w:rsid w:val="00BA1FA0"/>
    <w:rsid w:val="00BA4C1A"/>
    <w:rsid w:val="00C2019F"/>
    <w:rsid w:val="00C31D31"/>
    <w:rsid w:val="00C70C8E"/>
    <w:rsid w:val="00CA7BFD"/>
    <w:rsid w:val="00D962E4"/>
    <w:rsid w:val="00DC14D3"/>
    <w:rsid w:val="00DE11B4"/>
    <w:rsid w:val="00DE11C7"/>
    <w:rsid w:val="00E0172B"/>
    <w:rsid w:val="00E14CF0"/>
    <w:rsid w:val="00E512DF"/>
    <w:rsid w:val="00EB4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9FE712-7514-408E-8196-C008609F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59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2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023AB"/>
  </w:style>
  <w:style w:type="character" w:styleId="Emphasis">
    <w:name w:val="Emphasis"/>
    <w:basedOn w:val="DefaultParagraphFont"/>
    <w:uiPriority w:val="20"/>
    <w:qFormat/>
    <w:rsid w:val="005023AB"/>
    <w:rPr>
      <w:i/>
      <w:iCs/>
    </w:rPr>
  </w:style>
  <w:style w:type="character" w:styleId="Hyperlink">
    <w:name w:val="Hyperlink"/>
    <w:basedOn w:val="DefaultParagraphFont"/>
    <w:uiPriority w:val="99"/>
    <w:unhideWhenUsed/>
    <w:rsid w:val="005023AB"/>
    <w:rPr>
      <w:color w:val="0000FF"/>
      <w:u w:val="single"/>
    </w:rPr>
  </w:style>
  <w:style w:type="paragraph" w:styleId="BalloonText">
    <w:name w:val="Balloon Text"/>
    <w:basedOn w:val="Normal"/>
    <w:link w:val="BalloonTextChar"/>
    <w:uiPriority w:val="99"/>
    <w:semiHidden/>
    <w:unhideWhenUsed/>
    <w:rsid w:val="00502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3AB"/>
    <w:rPr>
      <w:rFonts w:ascii="Tahoma" w:hAnsi="Tahoma" w:cs="Tahoma"/>
      <w:sz w:val="16"/>
      <w:szCs w:val="16"/>
    </w:rPr>
  </w:style>
  <w:style w:type="table" w:styleId="TableGrid">
    <w:name w:val="Table Grid"/>
    <w:basedOn w:val="TableNormal"/>
    <w:uiPriority w:val="59"/>
    <w:rsid w:val="00502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23AB"/>
    <w:pPr>
      <w:ind w:left="720"/>
      <w:contextualSpacing/>
    </w:pPr>
  </w:style>
  <w:style w:type="paragraph" w:styleId="Header">
    <w:name w:val="header"/>
    <w:basedOn w:val="Normal"/>
    <w:link w:val="HeaderChar"/>
    <w:uiPriority w:val="99"/>
    <w:unhideWhenUsed/>
    <w:rsid w:val="00123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893"/>
  </w:style>
  <w:style w:type="paragraph" w:styleId="Footer">
    <w:name w:val="footer"/>
    <w:basedOn w:val="Normal"/>
    <w:link w:val="FooterChar"/>
    <w:uiPriority w:val="99"/>
    <w:unhideWhenUsed/>
    <w:rsid w:val="00123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893"/>
  </w:style>
  <w:style w:type="paragraph" w:customStyle="1" w:styleId="p1">
    <w:name w:val="p1"/>
    <w:basedOn w:val="Normal"/>
    <w:rsid w:val="00EB43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EB4360"/>
  </w:style>
  <w:style w:type="character" w:styleId="Strong">
    <w:name w:val="Strong"/>
    <w:basedOn w:val="DefaultParagraphFont"/>
    <w:uiPriority w:val="22"/>
    <w:qFormat/>
    <w:rsid w:val="00EB4360"/>
    <w:rPr>
      <w:b/>
      <w:bCs/>
    </w:rPr>
  </w:style>
  <w:style w:type="character" w:customStyle="1" w:styleId="s2">
    <w:name w:val="s2"/>
    <w:basedOn w:val="DefaultParagraphFont"/>
    <w:rsid w:val="00EB4360"/>
  </w:style>
  <w:style w:type="paragraph" w:customStyle="1" w:styleId="Article">
    <w:name w:val="Article"/>
    <w:basedOn w:val="Normal"/>
    <w:qFormat/>
    <w:rsid w:val="00EB4360"/>
    <w:pPr>
      <w:shd w:val="clear" w:color="auto" w:fill="FFFFFF"/>
      <w:spacing w:before="240" w:after="240" w:line="360" w:lineRule="exact"/>
    </w:pPr>
    <w:rPr>
      <w:rFonts w:ascii="sl-Apres" w:eastAsia="Times New Roman" w:hAnsi="sl-Apr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92590">
      <w:bodyDiv w:val="1"/>
      <w:marLeft w:val="0"/>
      <w:marRight w:val="0"/>
      <w:marTop w:val="0"/>
      <w:marBottom w:val="0"/>
      <w:divBdr>
        <w:top w:val="none" w:sz="0" w:space="0" w:color="auto"/>
        <w:left w:val="none" w:sz="0" w:space="0" w:color="auto"/>
        <w:bottom w:val="none" w:sz="0" w:space="0" w:color="auto"/>
        <w:right w:val="none" w:sz="0" w:space="0" w:color="auto"/>
      </w:divBdr>
      <w:divsChild>
        <w:div w:id="1666350296">
          <w:marLeft w:val="0"/>
          <w:marRight w:val="0"/>
          <w:marTop w:val="300"/>
          <w:marBottom w:val="300"/>
          <w:divBdr>
            <w:top w:val="single" w:sz="6" w:space="15" w:color="D5D5D5"/>
            <w:left w:val="none" w:sz="0" w:space="0" w:color="auto"/>
            <w:bottom w:val="single" w:sz="6" w:space="15" w:color="D5D5D5"/>
            <w:right w:val="none" w:sz="0" w:space="0" w:color="auto"/>
          </w:divBdr>
        </w:div>
      </w:divsChild>
    </w:div>
    <w:div w:id="1002119941">
      <w:bodyDiv w:val="1"/>
      <w:marLeft w:val="0"/>
      <w:marRight w:val="0"/>
      <w:marTop w:val="0"/>
      <w:marBottom w:val="0"/>
      <w:divBdr>
        <w:top w:val="none" w:sz="0" w:space="0" w:color="auto"/>
        <w:left w:val="none" w:sz="0" w:space="0" w:color="auto"/>
        <w:bottom w:val="none" w:sz="0" w:space="0" w:color="auto"/>
        <w:right w:val="none" w:sz="0" w:space="0" w:color="auto"/>
      </w:divBdr>
      <w:divsChild>
        <w:div w:id="1588493145">
          <w:marLeft w:val="0"/>
          <w:marRight w:val="0"/>
          <w:marTop w:val="0"/>
          <w:marBottom w:val="0"/>
          <w:divBdr>
            <w:top w:val="none" w:sz="0" w:space="0" w:color="auto"/>
            <w:left w:val="none" w:sz="0" w:space="0" w:color="auto"/>
            <w:bottom w:val="none" w:sz="0" w:space="0" w:color="auto"/>
            <w:right w:val="none" w:sz="0" w:space="0" w:color="auto"/>
          </w:divBdr>
        </w:div>
        <w:div w:id="666784052">
          <w:marLeft w:val="0"/>
          <w:marRight w:val="0"/>
          <w:marTop w:val="0"/>
          <w:marBottom w:val="0"/>
          <w:divBdr>
            <w:top w:val="none" w:sz="0" w:space="0" w:color="auto"/>
            <w:left w:val="none" w:sz="0" w:space="0" w:color="auto"/>
            <w:bottom w:val="none" w:sz="0" w:space="0" w:color="auto"/>
            <w:right w:val="none" w:sz="0" w:space="0" w:color="auto"/>
          </w:divBdr>
        </w:div>
        <w:div w:id="1486123350">
          <w:marLeft w:val="0"/>
          <w:marRight w:val="0"/>
          <w:marTop w:val="0"/>
          <w:marBottom w:val="0"/>
          <w:divBdr>
            <w:top w:val="none" w:sz="0" w:space="0" w:color="auto"/>
            <w:left w:val="none" w:sz="0" w:space="0" w:color="auto"/>
            <w:bottom w:val="none" w:sz="0" w:space="0" w:color="auto"/>
            <w:right w:val="none" w:sz="0" w:space="0" w:color="auto"/>
          </w:divBdr>
        </w:div>
        <w:div w:id="1783377590">
          <w:marLeft w:val="0"/>
          <w:marRight w:val="0"/>
          <w:marTop w:val="0"/>
          <w:marBottom w:val="0"/>
          <w:divBdr>
            <w:top w:val="none" w:sz="0" w:space="0" w:color="auto"/>
            <w:left w:val="none" w:sz="0" w:space="0" w:color="auto"/>
            <w:bottom w:val="none" w:sz="0" w:space="0" w:color="auto"/>
            <w:right w:val="none" w:sz="0" w:space="0" w:color="auto"/>
          </w:divBdr>
          <w:divsChild>
            <w:div w:id="635839326">
              <w:marLeft w:val="0"/>
              <w:marRight w:val="0"/>
              <w:marTop w:val="0"/>
              <w:marBottom w:val="0"/>
              <w:divBdr>
                <w:top w:val="none" w:sz="0" w:space="0" w:color="auto"/>
                <w:left w:val="none" w:sz="0" w:space="0" w:color="auto"/>
                <w:bottom w:val="none" w:sz="0" w:space="0" w:color="auto"/>
                <w:right w:val="none" w:sz="0" w:space="0" w:color="auto"/>
              </w:divBdr>
            </w:div>
          </w:divsChild>
        </w:div>
        <w:div w:id="425073955">
          <w:marLeft w:val="0"/>
          <w:marRight w:val="0"/>
          <w:marTop w:val="0"/>
          <w:marBottom w:val="0"/>
          <w:divBdr>
            <w:top w:val="none" w:sz="0" w:space="0" w:color="auto"/>
            <w:left w:val="none" w:sz="0" w:space="0" w:color="auto"/>
            <w:bottom w:val="none" w:sz="0" w:space="0" w:color="auto"/>
            <w:right w:val="none" w:sz="0" w:space="0" w:color="auto"/>
          </w:divBdr>
        </w:div>
        <w:div w:id="1249970532">
          <w:marLeft w:val="0"/>
          <w:marRight w:val="0"/>
          <w:marTop w:val="0"/>
          <w:marBottom w:val="0"/>
          <w:divBdr>
            <w:top w:val="none" w:sz="0" w:space="0" w:color="auto"/>
            <w:left w:val="none" w:sz="0" w:space="0" w:color="auto"/>
            <w:bottom w:val="none" w:sz="0" w:space="0" w:color="auto"/>
            <w:right w:val="none" w:sz="0" w:space="0" w:color="auto"/>
          </w:divBdr>
        </w:div>
      </w:divsChild>
    </w:div>
    <w:div w:id="1008365150">
      <w:bodyDiv w:val="1"/>
      <w:marLeft w:val="0"/>
      <w:marRight w:val="0"/>
      <w:marTop w:val="0"/>
      <w:marBottom w:val="0"/>
      <w:divBdr>
        <w:top w:val="none" w:sz="0" w:space="0" w:color="auto"/>
        <w:left w:val="none" w:sz="0" w:space="0" w:color="auto"/>
        <w:bottom w:val="none" w:sz="0" w:space="0" w:color="auto"/>
        <w:right w:val="none" w:sz="0" w:space="0" w:color="auto"/>
      </w:divBdr>
    </w:div>
    <w:div w:id="1110584867">
      <w:bodyDiv w:val="1"/>
      <w:marLeft w:val="0"/>
      <w:marRight w:val="0"/>
      <w:marTop w:val="0"/>
      <w:marBottom w:val="0"/>
      <w:divBdr>
        <w:top w:val="none" w:sz="0" w:space="0" w:color="auto"/>
        <w:left w:val="none" w:sz="0" w:space="0" w:color="auto"/>
        <w:bottom w:val="none" w:sz="0" w:space="0" w:color="auto"/>
        <w:right w:val="none" w:sz="0" w:space="0" w:color="auto"/>
      </w:divBdr>
    </w:div>
    <w:div w:id="1451123954">
      <w:bodyDiv w:val="1"/>
      <w:marLeft w:val="0"/>
      <w:marRight w:val="0"/>
      <w:marTop w:val="0"/>
      <w:marBottom w:val="0"/>
      <w:divBdr>
        <w:top w:val="none" w:sz="0" w:space="0" w:color="auto"/>
        <w:left w:val="none" w:sz="0" w:space="0" w:color="auto"/>
        <w:bottom w:val="none" w:sz="0" w:space="0" w:color="auto"/>
        <w:right w:val="none" w:sz="0" w:space="0" w:color="auto"/>
      </w:divBdr>
    </w:div>
    <w:div w:id="1751849559">
      <w:bodyDiv w:val="1"/>
      <w:marLeft w:val="0"/>
      <w:marRight w:val="0"/>
      <w:marTop w:val="0"/>
      <w:marBottom w:val="0"/>
      <w:divBdr>
        <w:top w:val="none" w:sz="0" w:space="0" w:color="auto"/>
        <w:left w:val="none" w:sz="0" w:space="0" w:color="auto"/>
        <w:bottom w:val="none" w:sz="0" w:space="0" w:color="auto"/>
        <w:right w:val="none" w:sz="0" w:space="0" w:color="auto"/>
      </w:divBdr>
    </w:div>
    <w:div w:id="203607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Julianne Smith</cp:lastModifiedBy>
  <cp:revision>3</cp:revision>
  <cp:lastPrinted>2014-12-01T14:46:00Z</cp:lastPrinted>
  <dcterms:created xsi:type="dcterms:W3CDTF">2014-12-01T14:06:00Z</dcterms:created>
  <dcterms:modified xsi:type="dcterms:W3CDTF">2014-12-01T14:49:00Z</dcterms:modified>
</cp:coreProperties>
</file>