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F36" w:rsidRDefault="006C4B9A">
      <w:r>
        <w:t>Name ______________________________________________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Period _________</w:t>
      </w:r>
    </w:p>
    <w:p w:rsidR="006C4B9A" w:rsidRPr="006C4B9A" w:rsidRDefault="006C4B9A" w:rsidP="006C4B9A">
      <w:pPr>
        <w:jc w:val="center"/>
        <w:rPr>
          <w:rFonts w:ascii="PenelopeAnne" w:hAnsi="PenelopeAnne"/>
          <w:b/>
          <w:sz w:val="50"/>
          <w:szCs w:val="50"/>
        </w:rPr>
      </w:pPr>
      <w:r w:rsidRPr="006C4B9A">
        <w:rPr>
          <w:rFonts w:ascii="PenelopeAnne" w:hAnsi="PenelopeAnne"/>
          <w:b/>
          <w:sz w:val="50"/>
          <w:szCs w:val="50"/>
        </w:rPr>
        <w:t>Melinda’s Memories</w:t>
      </w:r>
    </w:p>
    <w:p w:rsidR="006C4B9A" w:rsidRPr="006C4B9A" w:rsidRDefault="006C4B9A" w:rsidP="006C4B9A">
      <w:pPr>
        <w:rPr>
          <w:i/>
        </w:rPr>
      </w:pPr>
      <w:r w:rsidRPr="006C4B9A">
        <w:rPr>
          <w:i/>
        </w:rPr>
        <w:t xml:space="preserve">Directions: </w:t>
      </w:r>
      <w:r w:rsidR="00E27F49">
        <w:rPr>
          <w:i/>
        </w:rPr>
        <w:t>As you r</w:t>
      </w:r>
      <w:r w:rsidRPr="006C4B9A">
        <w:rPr>
          <w:i/>
        </w:rPr>
        <w:t>ead pages 65-7</w:t>
      </w:r>
      <w:r w:rsidR="004066BE">
        <w:rPr>
          <w:i/>
        </w:rPr>
        <w:t>4 of</w:t>
      </w:r>
      <w:r w:rsidRPr="006C4B9A">
        <w:rPr>
          <w:i/>
        </w:rPr>
        <w:t xml:space="preserve"> </w:t>
      </w:r>
      <w:r w:rsidRPr="006C4B9A">
        <w:rPr>
          <w:i/>
          <w:u w:val="single"/>
        </w:rPr>
        <w:t>Speak</w:t>
      </w:r>
      <w:r w:rsidR="004066BE">
        <w:rPr>
          <w:i/>
        </w:rPr>
        <w:t>, pay attention to the five main memories or flashbacks Melinda experiences in these pages. Briefly analyze each memory by f</w:t>
      </w:r>
      <w:r w:rsidRPr="006C4B9A">
        <w:rPr>
          <w:i/>
        </w:rPr>
        <w:t>ill</w:t>
      </w:r>
      <w:r w:rsidR="004066BE">
        <w:rPr>
          <w:i/>
        </w:rPr>
        <w:t>ing</w:t>
      </w:r>
      <w:r w:rsidRPr="006C4B9A">
        <w:rPr>
          <w:i/>
        </w:rPr>
        <w:t xml:space="preserve"> i</w:t>
      </w:r>
      <w:r w:rsidR="004066BE">
        <w:rPr>
          <w:i/>
        </w:rPr>
        <w:t>n the table below</w:t>
      </w:r>
      <w:r w:rsidRPr="006C4B9A">
        <w:rPr>
          <w:i/>
        </w:rPr>
        <w:t>.</w:t>
      </w:r>
    </w:p>
    <w:p w:rsidR="006C4B9A" w:rsidRDefault="006C4B9A" w:rsidP="006C4B9A"/>
    <w:tbl>
      <w:tblPr>
        <w:tblStyle w:val="TableGrid"/>
        <w:tblW w:w="14305" w:type="dxa"/>
        <w:tblLook w:val="04A0" w:firstRow="1" w:lastRow="0" w:firstColumn="1" w:lastColumn="0" w:noHBand="0" w:noVBand="1"/>
      </w:tblPr>
      <w:tblGrid>
        <w:gridCol w:w="4045"/>
        <w:gridCol w:w="3330"/>
        <w:gridCol w:w="3150"/>
        <w:gridCol w:w="3780"/>
      </w:tblGrid>
      <w:tr w:rsidR="006C4B9A" w:rsidTr="00EF122D">
        <w:tc>
          <w:tcPr>
            <w:tcW w:w="4045" w:type="dxa"/>
            <w:shd w:val="clear" w:color="auto" w:fill="C0C0C0"/>
          </w:tcPr>
          <w:p w:rsidR="006C4B9A" w:rsidRPr="006C4B9A" w:rsidRDefault="006C4B9A" w:rsidP="006C4B9A">
            <w:pPr>
              <w:rPr>
                <w:rFonts w:ascii="PenelopeAnne" w:hAnsi="PenelopeAnne"/>
                <w:sz w:val="30"/>
                <w:szCs w:val="30"/>
              </w:rPr>
            </w:pPr>
            <w:r w:rsidRPr="006C4B9A">
              <w:rPr>
                <w:rFonts w:ascii="PenelopeAnne" w:hAnsi="PenelopeAnne"/>
                <w:sz w:val="30"/>
                <w:szCs w:val="30"/>
              </w:rPr>
              <w:t>Describe the memory (1-2 sentences)</w:t>
            </w:r>
          </w:p>
        </w:tc>
        <w:tc>
          <w:tcPr>
            <w:tcW w:w="3330" w:type="dxa"/>
            <w:shd w:val="clear" w:color="auto" w:fill="C0C0C0"/>
          </w:tcPr>
          <w:p w:rsidR="006C4B9A" w:rsidRPr="006C4B9A" w:rsidRDefault="006C4B9A" w:rsidP="006C4B9A">
            <w:pPr>
              <w:rPr>
                <w:rFonts w:ascii="PenelopeAnne" w:hAnsi="PenelopeAnne"/>
                <w:sz w:val="30"/>
                <w:szCs w:val="30"/>
              </w:rPr>
            </w:pPr>
            <w:r w:rsidRPr="006C4B9A">
              <w:rPr>
                <w:rFonts w:ascii="PenelopeAnne" w:hAnsi="PenelopeAnne"/>
                <w:sz w:val="30"/>
                <w:szCs w:val="30"/>
              </w:rPr>
              <w:t>Is it positive or negative?</w:t>
            </w:r>
            <w:r w:rsidR="005326A8">
              <w:rPr>
                <w:rFonts w:ascii="PenelopeAnne" w:hAnsi="PenelopeAnne"/>
                <w:sz w:val="30"/>
                <w:szCs w:val="30"/>
              </w:rPr>
              <w:t xml:space="preserve"> How do you know?</w:t>
            </w:r>
          </w:p>
        </w:tc>
        <w:tc>
          <w:tcPr>
            <w:tcW w:w="3150" w:type="dxa"/>
            <w:shd w:val="clear" w:color="auto" w:fill="C0C0C0"/>
          </w:tcPr>
          <w:p w:rsidR="006C4B9A" w:rsidRPr="006C4B9A" w:rsidRDefault="006C4B9A" w:rsidP="006C4B9A">
            <w:pPr>
              <w:rPr>
                <w:rFonts w:ascii="PenelopeAnne" w:hAnsi="PenelopeAnne"/>
                <w:sz w:val="30"/>
                <w:szCs w:val="30"/>
              </w:rPr>
            </w:pPr>
            <w:r w:rsidRPr="006C4B9A">
              <w:rPr>
                <w:rFonts w:ascii="PenelopeAnne" w:hAnsi="PenelopeAnne"/>
                <w:sz w:val="30"/>
                <w:szCs w:val="30"/>
              </w:rPr>
              <w:t>What triggered the memory?</w:t>
            </w:r>
          </w:p>
        </w:tc>
        <w:tc>
          <w:tcPr>
            <w:tcW w:w="3780" w:type="dxa"/>
            <w:shd w:val="clear" w:color="auto" w:fill="C0C0C0"/>
          </w:tcPr>
          <w:p w:rsidR="006C4B9A" w:rsidRPr="006C4B9A" w:rsidRDefault="006C4B9A" w:rsidP="006C4B9A">
            <w:pPr>
              <w:rPr>
                <w:rFonts w:ascii="PenelopeAnne" w:hAnsi="PenelopeAnne"/>
                <w:sz w:val="30"/>
                <w:szCs w:val="30"/>
              </w:rPr>
            </w:pPr>
            <w:r w:rsidRPr="006C4B9A">
              <w:rPr>
                <w:rFonts w:ascii="PenelopeAnne" w:hAnsi="PenelopeAnne"/>
                <w:sz w:val="30"/>
                <w:szCs w:val="30"/>
              </w:rPr>
              <w:t xml:space="preserve">What do we </w:t>
            </w:r>
            <w:bookmarkStart w:id="0" w:name="_GoBack"/>
            <w:bookmarkEnd w:id="0"/>
            <w:r w:rsidRPr="006C4B9A">
              <w:rPr>
                <w:rFonts w:ascii="PenelopeAnne" w:hAnsi="PenelopeAnne"/>
                <w:sz w:val="30"/>
                <w:szCs w:val="30"/>
              </w:rPr>
              <w:t>learn about Melinda?</w:t>
            </w:r>
          </w:p>
        </w:tc>
      </w:tr>
      <w:tr w:rsidR="006C4B9A" w:rsidTr="00EF122D">
        <w:tc>
          <w:tcPr>
            <w:tcW w:w="4045" w:type="dxa"/>
          </w:tcPr>
          <w:p w:rsidR="006C4B9A" w:rsidRDefault="006C4B9A" w:rsidP="00E27F49">
            <w:r>
              <w:t xml:space="preserve">1.) </w:t>
            </w:r>
            <w:r w:rsidR="00E27F49">
              <w:t xml:space="preserve">Page 66: Melinda remembers a time that her family went to an orchard when she was little. Her dad lifted her into an apple tree. </w:t>
            </w:r>
          </w:p>
        </w:tc>
        <w:tc>
          <w:tcPr>
            <w:tcW w:w="3330" w:type="dxa"/>
          </w:tcPr>
          <w:p w:rsidR="006C4B9A" w:rsidRDefault="00E27F49" w:rsidP="006C4B9A">
            <w:r>
              <w:t>Positive. It was a lovely day and the family was happy.</w:t>
            </w:r>
          </w:p>
        </w:tc>
        <w:tc>
          <w:tcPr>
            <w:tcW w:w="3150" w:type="dxa"/>
          </w:tcPr>
          <w:p w:rsidR="006C4B9A" w:rsidRDefault="00E27F49" w:rsidP="006C4B9A">
            <w:r>
              <w:t>Her bio</w:t>
            </w:r>
            <w:r w:rsidR="005326A8">
              <w:t>logy class is dissecting apples which seems to remind her of the apple tree.</w:t>
            </w:r>
          </w:p>
        </w:tc>
        <w:tc>
          <w:tcPr>
            <w:tcW w:w="3780" w:type="dxa"/>
          </w:tcPr>
          <w:p w:rsidR="006C4B9A" w:rsidRDefault="00E27F49" w:rsidP="006C4B9A">
            <w:r>
              <w:t>She has some happy memories about her family. She probably misses that.</w:t>
            </w:r>
          </w:p>
        </w:tc>
      </w:tr>
      <w:tr w:rsidR="006C4B9A" w:rsidTr="00EF122D">
        <w:tc>
          <w:tcPr>
            <w:tcW w:w="4045" w:type="dxa"/>
          </w:tcPr>
          <w:p w:rsidR="006C4B9A" w:rsidRDefault="006C4B9A" w:rsidP="006C4B9A">
            <w:r>
              <w:t xml:space="preserve">2.) </w:t>
            </w:r>
            <w:r w:rsidR="00E27F49">
              <w:t xml:space="preserve">Page 70: </w:t>
            </w:r>
          </w:p>
          <w:p w:rsidR="006C4B9A" w:rsidRDefault="006C4B9A" w:rsidP="006C4B9A"/>
          <w:p w:rsidR="006C4B9A" w:rsidRDefault="006C4B9A" w:rsidP="006C4B9A"/>
          <w:p w:rsidR="006C4B9A" w:rsidRDefault="006C4B9A" w:rsidP="006C4B9A"/>
          <w:p w:rsidR="006C4B9A" w:rsidRDefault="006C4B9A" w:rsidP="006C4B9A"/>
          <w:p w:rsidR="006C4B9A" w:rsidRDefault="006C4B9A" w:rsidP="006C4B9A"/>
        </w:tc>
        <w:tc>
          <w:tcPr>
            <w:tcW w:w="3330" w:type="dxa"/>
          </w:tcPr>
          <w:p w:rsidR="006C4B9A" w:rsidRDefault="006C4B9A" w:rsidP="006C4B9A"/>
        </w:tc>
        <w:tc>
          <w:tcPr>
            <w:tcW w:w="3150" w:type="dxa"/>
          </w:tcPr>
          <w:p w:rsidR="006C4B9A" w:rsidRDefault="006C4B9A" w:rsidP="006C4B9A"/>
        </w:tc>
        <w:tc>
          <w:tcPr>
            <w:tcW w:w="3780" w:type="dxa"/>
          </w:tcPr>
          <w:p w:rsidR="006C4B9A" w:rsidRDefault="006C4B9A" w:rsidP="006C4B9A"/>
        </w:tc>
      </w:tr>
      <w:tr w:rsidR="006C4B9A" w:rsidTr="00EF122D">
        <w:tc>
          <w:tcPr>
            <w:tcW w:w="4045" w:type="dxa"/>
          </w:tcPr>
          <w:p w:rsidR="006C4B9A" w:rsidRDefault="006C4B9A" w:rsidP="006C4B9A">
            <w:r>
              <w:t xml:space="preserve">3.) </w:t>
            </w:r>
            <w:r w:rsidR="00E27F49">
              <w:t xml:space="preserve">Page 71: </w:t>
            </w:r>
          </w:p>
          <w:p w:rsidR="006C4B9A" w:rsidRDefault="006C4B9A" w:rsidP="006C4B9A"/>
          <w:p w:rsidR="006C4B9A" w:rsidRDefault="006C4B9A" w:rsidP="006C4B9A"/>
          <w:p w:rsidR="006C4B9A" w:rsidRDefault="006C4B9A" w:rsidP="006C4B9A"/>
          <w:p w:rsidR="006C4B9A" w:rsidRDefault="006C4B9A" w:rsidP="006C4B9A"/>
          <w:p w:rsidR="006C4B9A" w:rsidRDefault="006C4B9A" w:rsidP="006C4B9A"/>
        </w:tc>
        <w:tc>
          <w:tcPr>
            <w:tcW w:w="3330" w:type="dxa"/>
          </w:tcPr>
          <w:p w:rsidR="006C4B9A" w:rsidRDefault="006C4B9A" w:rsidP="006C4B9A"/>
        </w:tc>
        <w:tc>
          <w:tcPr>
            <w:tcW w:w="3150" w:type="dxa"/>
          </w:tcPr>
          <w:p w:rsidR="006C4B9A" w:rsidRDefault="006C4B9A" w:rsidP="006C4B9A"/>
        </w:tc>
        <w:tc>
          <w:tcPr>
            <w:tcW w:w="3780" w:type="dxa"/>
          </w:tcPr>
          <w:p w:rsidR="006C4B9A" w:rsidRDefault="006C4B9A" w:rsidP="006C4B9A"/>
        </w:tc>
      </w:tr>
      <w:tr w:rsidR="006C4B9A" w:rsidTr="00EF122D">
        <w:tc>
          <w:tcPr>
            <w:tcW w:w="4045" w:type="dxa"/>
          </w:tcPr>
          <w:p w:rsidR="006C4B9A" w:rsidRDefault="006C4B9A" w:rsidP="006C4B9A">
            <w:r>
              <w:t xml:space="preserve">4.) </w:t>
            </w:r>
            <w:r w:rsidR="004066BE">
              <w:t>Page 72</w:t>
            </w:r>
            <w:r w:rsidR="00E27F49">
              <w:t>:</w:t>
            </w:r>
          </w:p>
          <w:p w:rsidR="006C4B9A" w:rsidRDefault="006C4B9A" w:rsidP="006C4B9A"/>
          <w:p w:rsidR="006C4B9A" w:rsidRDefault="006C4B9A" w:rsidP="006C4B9A"/>
          <w:p w:rsidR="006C4B9A" w:rsidRDefault="006C4B9A" w:rsidP="006C4B9A"/>
          <w:p w:rsidR="006C4B9A" w:rsidRDefault="006C4B9A" w:rsidP="006C4B9A"/>
          <w:p w:rsidR="006C4B9A" w:rsidRDefault="006C4B9A" w:rsidP="006C4B9A"/>
        </w:tc>
        <w:tc>
          <w:tcPr>
            <w:tcW w:w="3330" w:type="dxa"/>
          </w:tcPr>
          <w:p w:rsidR="006C4B9A" w:rsidRDefault="006C4B9A" w:rsidP="006C4B9A"/>
        </w:tc>
        <w:tc>
          <w:tcPr>
            <w:tcW w:w="3150" w:type="dxa"/>
          </w:tcPr>
          <w:p w:rsidR="006C4B9A" w:rsidRDefault="006C4B9A" w:rsidP="006C4B9A"/>
        </w:tc>
        <w:tc>
          <w:tcPr>
            <w:tcW w:w="3780" w:type="dxa"/>
          </w:tcPr>
          <w:p w:rsidR="006C4B9A" w:rsidRDefault="006C4B9A" w:rsidP="006C4B9A"/>
        </w:tc>
      </w:tr>
      <w:tr w:rsidR="006C4B9A" w:rsidTr="00EF122D">
        <w:tc>
          <w:tcPr>
            <w:tcW w:w="4045" w:type="dxa"/>
          </w:tcPr>
          <w:p w:rsidR="006C4B9A" w:rsidRDefault="006C4B9A" w:rsidP="006C4B9A">
            <w:r>
              <w:t xml:space="preserve">5.) </w:t>
            </w:r>
            <w:r w:rsidR="004066BE">
              <w:t>Page 74</w:t>
            </w:r>
            <w:r w:rsidR="005326A8">
              <w:t xml:space="preserve"> (This one is a little tricky. Find the one-sentence flashback.)</w:t>
            </w:r>
          </w:p>
          <w:p w:rsidR="006C4B9A" w:rsidRDefault="006C4B9A" w:rsidP="006C4B9A"/>
          <w:p w:rsidR="006C4B9A" w:rsidRDefault="006C4B9A" w:rsidP="006C4B9A"/>
          <w:p w:rsidR="006C4B9A" w:rsidRDefault="006C4B9A" w:rsidP="006C4B9A"/>
          <w:p w:rsidR="006C4B9A" w:rsidRDefault="006C4B9A" w:rsidP="006C4B9A"/>
        </w:tc>
        <w:tc>
          <w:tcPr>
            <w:tcW w:w="3330" w:type="dxa"/>
          </w:tcPr>
          <w:p w:rsidR="006C4B9A" w:rsidRDefault="006C4B9A" w:rsidP="006C4B9A"/>
        </w:tc>
        <w:tc>
          <w:tcPr>
            <w:tcW w:w="3150" w:type="dxa"/>
          </w:tcPr>
          <w:p w:rsidR="006C4B9A" w:rsidRDefault="006C4B9A" w:rsidP="006C4B9A"/>
        </w:tc>
        <w:tc>
          <w:tcPr>
            <w:tcW w:w="3780" w:type="dxa"/>
          </w:tcPr>
          <w:p w:rsidR="006C4B9A" w:rsidRDefault="006C4B9A" w:rsidP="006C4B9A"/>
        </w:tc>
      </w:tr>
    </w:tbl>
    <w:p w:rsidR="006C4B9A" w:rsidRPr="006C4B9A" w:rsidRDefault="006C4B9A" w:rsidP="006C4B9A"/>
    <w:sectPr w:rsidR="006C4B9A" w:rsidRPr="006C4B9A" w:rsidSect="006C4B9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enelopeAnne">
    <w:altName w:val="Times New Roman"/>
    <w:charset w:val="00"/>
    <w:family w:val="auto"/>
    <w:pitch w:val="variable"/>
    <w:sig w:usb0="00000003" w:usb1="1001000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B9A"/>
    <w:rsid w:val="00343C17"/>
    <w:rsid w:val="004066BE"/>
    <w:rsid w:val="005326A8"/>
    <w:rsid w:val="006C4B9A"/>
    <w:rsid w:val="006D3C87"/>
    <w:rsid w:val="00752F36"/>
    <w:rsid w:val="00854624"/>
    <w:rsid w:val="00E27F49"/>
    <w:rsid w:val="00EB5534"/>
    <w:rsid w:val="00EF1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A028F777-2B79-4E29-85A9-405506C95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4B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12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2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Lone Peak</Company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Ashley</dc:creator>
  <cp:keywords/>
  <dc:description/>
  <cp:lastModifiedBy>Julianne Smith</cp:lastModifiedBy>
  <cp:revision>2</cp:revision>
  <cp:lastPrinted>2015-12-08T14:12:00Z</cp:lastPrinted>
  <dcterms:created xsi:type="dcterms:W3CDTF">2017-02-08T19:45:00Z</dcterms:created>
  <dcterms:modified xsi:type="dcterms:W3CDTF">2017-02-08T19:45:00Z</dcterms:modified>
</cp:coreProperties>
</file>