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C" w:rsidRPr="00A40BF3" w:rsidRDefault="008B5C7A" w:rsidP="008A6DFC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Vocabulary List </w:t>
      </w:r>
      <w:r w:rsidR="00F01624">
        <w:rPr>
          <w:rFonts w:ascii="Garamond" w:hAnsi="Garamond"/>
          <w:sz w:val="24"/>
          <w:szCs w:val="24"/>
        </w:rPr>
        <w:t>#5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anecdote</w:t>
      </w:r>
      <w:r>
        <w:rPr>
          <w:rFonts w:ascii="Garamond" w:hAnsi="Garamond"/>
          <w:sz w:val="24"/>
          <w:szCs w:val="24"/>
        </w:rPr>
        <w:tab/>
        <w:t>a brief, humorous story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austere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severe; strict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enigma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 mystery; hard to understand or explain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ephemeral</w:t>
      </w:r>
      <w:r>
        <w:rPr>
          <w:rFonts w:ascii="Garamond" w:hAnsi="Garamond"/>
          <w:sz w:val="24"/>
          <w:szCs w:val="24"/>
        </w:rPr>
        <w:tab/>
        <w:t>short-lived; fleeting</w:t>
      </w:r>
    </w:p>
    <w:p w:rsidR="00B45D82" w:rsidRDefault="00E75A2E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fastidious</w:t>
      </w:r>
      <w:r>
        <w:rPr>
          <w:rFonts w:ascii="Garamond" w:hAnsi="Garamond"/>
          <w:sz w:val="24"/>
          <w:szCs w:val="24"/>
        </w:rPr>
        <w:tab/>
        <w:t>finicky; overly critical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indolence</w:t>
      </w:r>
      <w:r>
        <w:rPr>
          <w:rFonts w:ascii="Garamond" w:hAnsi="Garamond"/>
          <w:sz w:val="24"/>
          <w:szCs w:val="24"/>
        </w:rPr>
        <w:tab/>
        <w:t>laziness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provincial</w:t>
      </w:r>
      <w:r>
        <w:rPr>
          <w:rFonts w:ascii="Garamond" w:hAnsi="Garamond"/>
          <w:sz w:val="24"/>
          <w:szCs w:val="24"/>
        </w:rPr>
        <w:tab/>
        <w:t>narrow-minded; unsophisticated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reticent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restrained; uncommunicative</w:t>
      </w:r>
    </w:p>
    <w:p w:rsidR="00D74735" w:rsidRDefault="00E75A2E" w:rsidP="00D74735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revere</w:t>
      </w:r>
      <w:r>
        <w:rPr>
          <w:rFonts w:ascii="Garamond" w:hAnsi="Garamond"/>
          <w:sz w:val="24"/>
          <w:szCs w:val="24"/>
        </w:rPr>
        <w:tab/>
      </w:r>
      <w:r w:rsidR="00D7473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to worship; to honor</w:t>
      </w:r>
    </w:p>
    <w:p w:rsidR="00D421E7" w:rsidRPr="00A40BF3" w:rsidRDefault="00E75A2E" w:rsidP="008A6DFC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servile</w:t>
      </w:r>
      <w:r>
        <w:rPr>
          <w:rFonts w:ascii="Garamond" w:hAnsi="Garamond"/>
          <w:sz w:val="24"/>
          <w:szCs w:val="24"/>
        </w:rPr>
        <w:tab/>
      </w:r>
      <w:r w:rsidR="00D421E7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overly submissive; cringing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E75A2E" w:rsidRPr="00A40BF3" w:rsidRDefault="00E75A2E" w:rsidP="00E75A2E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#5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anecdote</w:t>
      </w:r>
      <w:r>
        <w:rPr>
          <w:rFonts w:ascii="Garamond" w:hAnsi="Garamond"/>
          <w:sz w:val="24"/>
          <w:szCs w:val="24"/>
        </w:rPr>
        <w:tab/>
        <w:t>a brief, humorous story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austere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severe; strict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enigma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 mystery; hard to understand or explain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ephemeral</w:t>
      </w:r>
      <w:r>
        <w:rPr>
          <w:rFonts w:ascii="Garamond" w:hAnsi="Garamond"/>
          <w:sz w:val="24"/>
          <w:szCs w:val="24"/>
        </w:rPr>
        <w:tab/>
        <w:t>short-lived; fleeting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fastidious</w:t>
      </w:r>
      <w:r>
        <w:rPr>
          <w:rFonts w:ascii="Garamond" w:hAnsi="Garamond"/>
          <w:sz w:val="24"/>
          <w:szCs w:val="24"/>
        </w:rPr>
        <w:tab/>
        <w:t>finicky; overly critical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indolence</w:t>
      </w:r>
      <w:r>
        <w:rPr>
          <w:rFonts w:ascii="Garamond" w:hAnsi="Garamond"/>
          <w:sz w:val="24"/>
          <w:szCs w:val="24"/>
        </w:rPr>
        <w:tab/>
        <w:t>laziness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provincial</w:t>
      </w:r>
      <w:r>
        <w:rPr>
          <w:rFonts w:ascii="Garamond" w:hAnsi="Garamond"/>
          <w:sz w:val="24"/>
          <w:szCs w:val="24"/>
        </w:rPr>
        <w:tab/>
        <w:t>narrow-minded; unsophisticated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reticent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restrained; uncommunicative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worship; to honor</w:t>
      </w:r>
    </w:p>
    <w:p w:rsidR="00E75A2E" w:rsidRPr="00A40BF3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overly submissive; cringing</w:t>
      </w: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</w:p>
    <w:p w:rsidR="00E75A2E" w:rsidRPr="00A40BF3" w:rsidRDefault="00E75A2E" w:rsidP="00E75A2E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Vocabulary List #5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anecdote</w:t>
      </w:r>
      <w:r>
        <w:rPr>
          <w:rFonts w:ascii="Garamond" w:hAnsi="Garamond"/>
          <w:sz w:val="24"/>
          <w:szCs w:val="24"/>
        </w:rPr>
        <w:tab/>
        <w:t>a brief, humorous story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austere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severe; strict</w:t>
      </w:r>
      <w:bookmarkStart w:id="0" w:name="_GoBack"/>
      <w:bookmarkEnd w:id="0"/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enigma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 mystery; hard to understand or explain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ephemeral</w:t>
      </w:r>
      <w:r>
        <w:rPr>
          <w:rFonts w:ascii="Garamond" w:hAnsi="Garamond"/>
          <w:sz w:val="24"/>
          <w:szCs w:val="24"/>
        </w:rPr>
        <w:tab/>
        <w:t>short-lived; fleeting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fastidious</w:t>
      </w:r>
      <w:r>
        <w:rPr>
          <w:rFonts w:ascii="Garamond" w:hAnsi="Garamond"/>
          <w:sz w:val="24"/>
          <w:szCs w:val="24"/>
        </w:rPr>
        <w:tab/>
        <w:t>finicky; overly critical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indolence</w:t>
      </w:r>
      <w:r>
        <w:rPr>
          <w:rFonts w:ascii="Garamond" w:hAnsi="Garamond"/>
          <w:sz w:val="24"/>
          <w:szCs w:val="24"/>
        </w:rPr>
        <w:tab/>
        <w:t>laziness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provincial</w:t>
      </w:r>
      <w:r>
        <w:rPr>
          <w:rFonts w:ascii="Garamond" w:hAnsi="Garamond"/>
          <w:sz w:val="24"/>
          <w:szCs w:val="24"/>
        </w:rPr>
        <w:tab/>
        <w:t>narrow-minded; unsophisticated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reticent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restrained; uncommunicative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worship; to honor</w:t>
      </w:r>
    </w:p>
    <w:p w:rsidR="00E75A2E" w:rsidRPr="00A40BF3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overly submissive; cringing</w:t>
      </w: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E75A2E" w:rsidRPr="00A40BF3" w:rsidRDefault="00E75A2E" w:rsidP="00E75A2E">
      <w:pPr>
        <w:spacing w:after="8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Vocabulary List #5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anecdote</w:t>
      </w:r>
      <w:r>
        <w:rPr>
          <w:rFonts w:ascii="Garamond" w:hAnsi="Garamond"/>
          <w:sz w:val="24"/>
          <w:szCs w:val="24"/>
        </w:rPr>
        <w:tab/>
        <w:t>a brief, humorous story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austere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severe; strict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enigma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 mystery; hard to understand or explain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ephemeral</w:t>
      </w:r>
      <w:r>
        <w:rPr>
          <w:rFonts w:ascii="Garamond" w:hAnsi="Garamond"/>
          <w:sz w:val="24"/>
          <w:szCs w:val="24"/>
        </w:rPr>
        <w:tab/>
        <w:t>short-lived; fleeting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fastidious</w:t>
      </w:r>
      <w:r>
        <w:rPr>
          <w:rFonts w:ascii="Garamond" w:hAnsi="Garamond"/>
          <w:sz w:val="24"/>
          <w:szCs w:val="24"/>
        </w:rPr>
        <w:tab/>
        <w:t>finicky; overly critical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indolence</w:t>
      </w:r>
      <w:r>
        <w:rPr>
          <w:rFonts w:ascii="Garamond" w:hAnsi="Garamond"/>
          <w:sz w:val="24"/>
          <w:szCs w:val="24"/>
        </w:rPr>
        <w:tab/>
        <w:t>laziness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provincial</w:t>
      </w:r>
      <w:r>
        <w:rPr>
          <w:rFonts w:ascii="Garamond" w:hAnsi="Garamond"/>
          <w:sz w:val="24"/>
          <w:szCs w:val="24"/>
        </w:rPr>
        <w:tab/>
        <w:t>narrow-minded; unsophisticated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reticent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restrained; uncommunicative</w:t>
      </w:r>
    </w:p>
    <w:p w:rsidR="00E75A2E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 worship; to honor</w:t>
      </w:r>
    </w:p>
    <w:p w:rsidR="00E75A2E" w:rsidRPr="00A40BF3" w:rsidRDefault="00E75A2E" w:rsidP="00E75A2E">
      <w:pPr>
        <w:spacing w:after="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servile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overly submissive; cringing</w:t>
      </w:r>
    </w:p>
    <w:p w:rsidR="008A6DFC" w:rsidRPr="008A6DFC" w:rsidRDefault="008A6DFC" w:rsidP="00A40BF3">
      <w:pPr>
        <w:spacing w:after="80"/>
        <w:ind w:left="720"/>
        <w:rPr>
          <w:rFonts w:ascii="Garamond" w:hAnsi="Garamond"/>
          <w:sz w:val="24"/>
          <w:szCs w:val="24"/>
        </w:rPr>
        <w:sectPr w:rsidR="008A6DFC" w:rsidRPr="008A6DFC" w:rsidSect="008A6DFC">
          <w:pgSz w:w="15840" w:h="12240" w:orient="landscape"/>
          <w:pgMar w:top="864" w:right="864" w:bottom="864" w:left="864" w:header="720" w:footer="720" w:gutter="0"/>
          <w:cols w:num="2" w:space="1440"/>
          <w:docGrid w:linePitch="360"/>
        </w:sectPr>
      </w:pPr>
    </w:p>
    <w:p w:rsidR="004B69B8" w:rsidRPr="008A6DFC" w:rsidRDefault="004B69B8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sectPr w:rsidR="008A6DFC" w:rsidRPr="008A6DFC" w:rsidSect="008A6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8"/>
    <w:rsid w:val="000363EE"/>
    <w:rsid w:val="000B2F3D"/>
    <w:rsid w:val="000F6047"/>
    <w:rsid w:val="00224646"/>
    <w:rsid w:val="004B69B8"/>
    <w:rsid w:val="008A6DFC"/>
    <w:rsid w:val="008A73AF"/>
    <w:rsid w:val="008B5C7A"/>
    <w:rsid w:val="00A40BF3"/>
    <w:rsid w:val="00B45D82"/>
    <w:rsid w:val="00BC561C"/>
    <w:rsid w:val="00C91AE0"/>
    <w:rsid w:val="00D421E7"/>
    <w:rsid w:val="00D5555B"/>
    <w:rsid w:val="00D74735"/>
    <w:rsid w:val="00DE004C"/>
    <w:rsid w:val="00E36482"/>
    <w:rsid w:val="00E75A2E"/>
    <w:rsid w:val="00F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7EC4-E1DF-430B-B43C-3329903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2015-09-14T15:51:00Z</cp:lastPrinted>
  <dcterms:created xsi:type="dcterms:W3CDTF">2015-11-13T19:53:00Z</dcterms:created>
  <dcterms:modified xsi:type="dcterms:W3CDTF">2015-11-16T13:14:00Z</dcterms:modified>
</cp:coreProperties>
</file>