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05" w:rsidRDefault="001C4205" w:rsidP="001C4205">
      <w:pPr>
        <w:spacing w:after="0" w:line="360" w:lineRule="auto"/>
        <w:rPr>
          <w:rFonts w:ascii="Lucida Bright" w:hAnsi="Lucida Bright"/>
          <w:b/>
        </w:rPr>
      </w:pPr>
      <w:bookmarkStart w:id="0" w:name="_GoBack"/>
      <w:bookmarkEnd w:id="0"/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</w:p>
    <w:p w:rsidR="004B1D25" w:rsidRDefault="004B1D25" w:rsidP="001C4205">
      <w:pPr>
        <w:spacing w:after="0" w:line="360" w:lineRule="auto"/>
        <w:ind w:left="720" w:firstLine="720"/>
        <w:rPr>
          <w:rFonts w:ascii="Palatino Linotype" w:hAnsi="Palatino Linotype"/>
          <w:b/>
          <w:sz w:val="36"/>
          <w:szCs w:val="36"/>
        </w:rPr>
        <w:sectPr w:rsidR="004B1D25" w:rsidSect="00494CB4">
          <w:pgSz w:w="15840" w:h="12240" w:orient="landscape"/>
          <w:pgMar w:top="720" w:right="850" w:bottom="850" w:left="720" w:header="720" w:footer="720" w:gutter="0"/>
          <w:cols w:num="2" w:space="720"/>
          <w:docGrid w:linePitch="360"/>
        </w:sectPr>
      </w:pPr>
    </w:p>
    <w:p w:rsidR="001C4205" w:rsidRPr="001C4205" w:rsidRDefault="001C4205" w:rsidP="004B1D25">
      <w:pPr>
        <w:spacing w:after="0" w:line="360" w:lineRule="auto"/>
        <w:ind w:left="720"/>
        <w:rPr>
          <w:rFonts w:ascii="Palatino Linotype" w:hAnsi="Palatino Linotype"/>
          <w:b/>
          <w:sz w:val="36"/>
          <w:szCs w:val="36"/>
        </w:rPr>
      </w:pPr>
      <w:r w:rsidRPr="001C4205">
        <w:rPr>
          <w:rFonts w:ascii="Palatino Linotype" w:hAnsi="Palatino Linotype"/>
          <w:b/>
          <w:sz w:val="36"/>
          <w:szCs w:val="36"/>
        </w:rPr>
        <w:lastRenderedPageBreak/>
        <w:t>Real-Life Writing Purposes</w:t>
      </w:r>
    </w:p>
    <w:p w:rsidR="001C4205" w:rsidRDefault="001C4205" w:rsidP="001C4205">
      <w:pPr>
        <w:spacing w:after="0" w:line="360" w:lineRule="auto"/>
        <w:rPr>
          <w:rFonts w:ascii="Lucida Bright" w:hAnsi="Lucida Bright"/>
          <w:b/>
        </w:rPr>
      </w:pPr>
      <w:r>
        <w:rPr>
          <w:noProof/>
        </w:rPr>
        <w:drawing>
          <wp:inline distT="0" distB="0" distL="0" distR="0" wp14:anchorId="5E745F72" wp14:editId="1FA8D3DA">
            <wp:extent cx="3885706" cy="4931229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04" t="21533" r="33042" b="6047"/>
                    <a:stretch/>
                  </pic:blipFill>
                  <pic:spPr bwMode="auto">
                    <a:xfrm>
                      <a:off x="0" y="0"/>
                      <a:ext cx="3937509" cy="499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205" w:rsidRDefault="001C4205" w:rsidP="001C4205">
      <w:pPr>
        <w:spacing w:after="0" w:line="360" w:lineRule="auto"/>
        <w:rPr>
          <w:rFonts w:ascii="Lucida Bright" w:hAnsi="Lucida Bright"/>
          <w:b/>
        </w:rPr>
      </w:pPr>
      <w:r w:rsidRPr="001C4205">
        <w:rPr>
          <w:rFonts w:ascii="Lucida Bright" w:hAnsi="Lucida Bright"/>
          <w:b/>
        </w:rPr>
        <w:t xml:space="preserve"> </w:t>
      </w:r>
    </w:p>
    <w:p w:rsidR="004B1D25" w:rsidRDefault="004B1D25" w:rsidP="001C4205">
      <w:pPr>
        <w:spacing w:after="0" w:line="360" w:lineRule="auto"/>
        <w:rPr>
          <w:rFonts w:ascii="Lucida Bright" w:hAnsi="Lucida Bright"/>
          <w:b/>
        </w:rPr>
      </w:pPr>
    </w:p>
    <w:p w:rsidR="004B1D25" w:rsidRDefault="004B1D25" w:rsidP="001C420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B1D25" w:rsidRDefault="004B1D25" w:rsidP="001C420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22421" w:rsidRDefault="00022421" w:rsidP="001C420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lastRenderedPageBreak/>
        <w:t>Express and Reflect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I remember my first Angels game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Coming through the tunnel with my Uncle Phil, I had a thrill in my stomach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As I emerged from the shadow of the tunnel, the field emerged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The grass was so green it hurt my eyes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I could hear the whack of the bat, and as I looked up I saw a lazy fly ball falling harmlessly into shallow center field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That was the moment my baseball life began.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Inform and Explain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The Angels were not always from Anaheim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When they first started, they were known as the Los Angeles Angels and they played in a small ballpark in L.A. called Wrigley Field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They moved to Anaheim in the early 1960’s and changed their name to the California Angels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A few years ago, they changed their name to the Anaheim Angels, and recently they have changed it again—they are now the Los Angeles Angels of Anaheim.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Evaluate and Judge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The food at Angel Stadium is awful and overpriced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I have been to a number of stadiums (Seattle, Boston) where the food is excellent – but in Anaheim it is very dull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Hot dogs, peanuts, nachos, and Cracker Jacks make up most of what is offered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This is a far cry from the clam chowder in Boston or the fish and chips in Seattle.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Inquire and Explore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Long before the Angels, there were the Negro Leagues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Babe Ruth is often held up as the model of the quintessential American baseball player, but how can that be when he never played against a single African-American player?  Long before the great Jackie Robinson, there were many talented black ballplayers who were never given an opportunity to play major league baseball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Why are they and where do they stand in the history of baseball?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Analyze and Interpret</w:t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1C4205">
        <w:rPr>
          <w:rFonts w:ascii="Palatino Linotype" w:hAnsi="Palatino Linotype"/>
          <w:sz w:val="20"/>
          <w:szCs w:val="20"/>
        </w:rPr>
        <w:t>The Angels missed the playoffs this year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Why?  They let Vladimir Guerrero go to Texas and tried replacing him with Hideki Matsui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This created a notable drop in offensive production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Losing their best hitter, Kendry Morales, to a broken leg in a freak accident also contributed to the poor year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Last, their bullpen was far too inconsistent to propel a team into the playoffs.</w:t>
      </w:r>
    </w:p>
    <w:p w:rsidR="001C4205" w:rsidRPr="001C4205" w:rsidRDefault="001C4205" w:rsidP="00ED36DD">
      <w:pPr>
        <w:spacing w:before="50" w:after="0" w:line="240" w:lineRule="auto"/>
        <w:rPr>
          <w:rFonts w:ascii="Palatino Linotype" w:hAnsi="Palatino Linotype"/>
          <w:b/>
          <w:sz w:val="20"/>
          <w:szCs w:val="20"/>
        </w:rPr>
      </w:pPr>
      <w:r w:rsidRPr="001C4205">
        <w:rPr>
          <w:rFonts w:ascii="Palatino Linotype" w:hAnsi="Palatino Linotype"/>
          <w:b/>
          <w:sz w:val="20"/>
          <w:szCs w:val="20"/>
        </w:rPr>
        <w:t>Take a Stand/Propose a Solution</w:t>
      </w:r>
    </w:p>
    <w:p w:rsidR="004B1D25" w:rsidRDefault="001C4205" w:rsidP="001C4205">
      <w:pPr>
        <w:spacing w:after="0" w:line="240" w:lineRule="auto"/>
        <w:rPr>
          <w:rFonts w:ascii="Palatino Linotype" w:hAnsi="Palatino Linotype"/>
        </w:rPr>
        <w:sectPr w:rsidR="004B1D25" w:rsidSect="004B1D25">
          <w:type w:val="continuous"/>
          <w:pgSz w:w="15840" w:h="12240" w:orient="landscape"/>
          <w:pgMar w:top="720" w:right="850" w:bottom="720" w:left="720" w:header="720" w:footer="720" w:gutter="0"/>
          <w:cols w:num="2" w:space="734" w:equalWidth="0">
            <w:col w:w="5904" w:space="734"/>
            <w:col w:w="7632"/>
          </w:cols>
          <w:docGrid w:linePitch="360"/>
        </w:sectPr>
      </w:pPr>
      <w:r w:rsidRPr="001C4205">
        <w:rPr>
          <w:rFonts w:ascii="Palatino Linotype" w:hAnsi="Palatino Linotype"/>
          <w:sz w:val="20"/>
          <w:szCs w:val="20"/>
        </w:rPr>
        <w:t>Baseball, more than any other sport, is a game of statistics, and as such, has been terribly stained by the steroids issue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 xml:space="preserve"> As a result, cheaters like Sammy Sosa, Mark McGuire, Barry Bonds, and A-Rod have broken many of the hallowed records</w:t>
      </w:r>
      <w:r w:rsidR="00ED36DD">
        <w:rPr>
          <w:rFonts w:ascii="Palatino Linotype" w:hAnsi="Palatino Linotype"/>
          <w:sz w:val="20"/>
          <w:szCs w:val="20"/>
        </w:rPr>
        <w:t xml:space="preserve">. </w:t>
      </w:r>
      <w:r w:rsidRPr="001C4205">
        <w:rPr>
          <w:rFonts w:ascii="Palatino Linotype" w:hAnsi="Palatino Linotype"/>
          <w:sz w:val="20"/>
          <w:szCs w:val="20"/>
        </w:rPr>
        <w:t>This is a travesty, so it is the commissioner’s job to mark all of these records set in the steroids area with asterisks.</w:t>
      </w:r>
      <w:r w:rsidRPr="001C4205">
        <w:rPr>
          <w:rFonts w:ascii="Palatino Linotype" w:hAnsi="Palatino Linotype"/>
        </w:rPr>
        <w:tab/>
      </w:r>
    </w:p>
    <w:p w:rsidR="001C4205" w:rsidRPr="001C4205" w:rsidRDefault="001C4205" w:rsidP="001C4205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"/>
        <w:gridCol w:w="1620"/>
        <w:gridCol w:w="9625"/>
      </w:tblGrid>
      <w:tr w:rsidR="00ED36DD" w:rsidRPr="00ED609A" w:rsidTr="00266A42">
        <w:trPr>
          <w:trHeight w:val="26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Pr="00ED609A" w:rsidRDefault="00ED36DD" w:rsidP="00266A42">
            <w:pPr>
              <w:jc w:val="center"/>
              <w:rPr>
                <w:b/>
                <w:sz w:val="32"/>
                <w:szCs w:val="32"/>
              </w:rPr>
            </w:pPr>
            <w:r w:rsidRPr="00ED609A">
              <w:rPr>
                <w:b/>
                <w:sz w:val="32"/>
                <w:szCs w:val="32"/>
              </w:rPr>
              <w:t>Purpose</w:t>
            </w:r>
          </w:p>
        </w:tc>
        <w:tc>
          <w:tcPr>
            <w:tcW w:w="9625" w:type="dxa"/>
          </w:tcPr>
          <w:p w:rsidR="00ED36DD" w:rsidRPr="00ED609A" w:rsidRDefault="00ED36DD" w:rsidP="00266A42">
            <w:pPr>
              <w:jc w:val="center"/>
              <w:rPr>
                <w:b/>
                <w:sz w:val="32"/>
                <w:szCs w:val="32"/>
              </w:rPr>
            </w:pPr>
            <w:r w:rsidRPr="00ED609A">
              <w:rPr>
                <w:b/>
                <w:sz w:val="32"/>
                <w:szCs w:val="32"/>
              </w:rPr>
              <w:t>Possible Writing Topics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Express and Reflect</w:t>
            </w:r>
          </w:p>
          <w:p w:rsidR="00ED36DD" w:rsidRPr="00084BA4" w:rsidRDefault="00ED36DD" w:rsidP="00266A42"/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9B374D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36DD" w:rsidRPr="00ED609A" w:rsidRDefault="00ED36DD" w:rsidP="00266A42">
            <w:pPr>
              <w:rPr>
                <w:sz w:val="36"/>
                <w:szCs w:val="36"/>
              </w:rPr>
            </w:pPr>
            <w:r w:rsidRPr="00ED609A">
              <w:rPr>
                <w:sz w:val="36"/>
                <w:szCs w:val="36"/>
              </w:rPr>
              <w:t>One topic: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Inform and Explain</w:t>
            </w:r>
          </w:p>
          <w:p w:rsidR="00ED36DD" w:rsidRPr="00084BA4" w:rsidRDefault="00ED36DD" w:rsidP="00266A42"/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36DD" w:rsidRPr="00ED609A" w:rsidRDefault="00ED36DD" w:rsidP="00266A42">
            <w:pPr>
              <w:jc w:val="center"/>
              <w:rPr>
                <w:sz w:val="36"/>
                <w:szCs w:val="36"/>
              </w:rPr>
            </w:pPr>
            <w:r w:rsidRPr="00ED609A">
              <w:rPr>
                <w:sz w:val="36"/>
                <w:szCs w:val="36"/>
              </w:rPr>
              <w:t>=</w:t>
            </w: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Evaluate and Judge</w:t>
            </w:r>
          </w:p>
          <w:p w:rsidR="00ED36DD" w:rsidRPr="00084BA4" w:rsidRDefault="00ED36DD" w:rsidP="00266A42"/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Inquire and Explore</w:t>
            </w:r>
          </w:p>
          <w:p w:rsidR="00ED36DD" w:rsidRPr="00084BA4" w:rsidRDefault="00ED36DD" w:rsidP="00266A42"/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Analyze and Interpret</w:t>
            </w:r>
          </w:p>
          <w:p w:rsidR="00ED36DD" w:rsidRPr="00084BA4" w:rsidRDefault="00ED36DD" w:rsidP="00266A42"/>
          <w:p w:rsidR="00ED36DD" w:rsidRPr="00084BA4" w:rsidRDefault="00ED36DD" w:rsidP="00266A42">
            <w:pPr>
              <w:rPr>
                <w:i/>
              </w:rPr>
            </w:pPr>
          </w:p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ED36DD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D36DD" w:rsidRDefault="00ED36DD" w:rsidP="0026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 Stand or </w:t>
            </w:r>
            <w:r w:rsidRPr="00084BA4">
              <w:rPr>
                <w:sz w:val="28"/>
                <w:szCs w:val="28"/>
              </w:rPr>
              <w:t>Propose a Solution</w:t>
            </w:r>
          </w:p>
          <w:p w:rsidR="00ED36DD" w:rsidRPr="00084BA4" w:rsidRDefault="00ED36DD" w:rsidP="00266A42"/>
          <w:p w:rsidR="00ED36DD" w:rsidRPr="00084BA4" w:rsidRDefault="00ED36DD" w:rsidP="00266A42">
            <w:pPr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ED36DD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</w:tbl>
    <w:p w:rsidR="00ED36DD" w:rsidRDefault="00ED36DD" w:rsidP="00ED36DD"/>
    <w:p w:rsidR="001C4205" w:rsidRDefault="001C4205" w:rsidP="001C4205">
      <w:pPr>
        <w:jc w:val="center"/>
        <w:rPr>
          <w:sz w:val="28"/>
          <w:szCs w:val="28"/>
        </w:rPr>
        <w:sectPr w:rsidR="001C4205" w:rsidSect="001C420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"/>
        <w:gridCol w:w="1620"/>
        <w:gridCol w:w="9625"/>
      </w:tblGrid>
      <w:tr w:rsidR="001C4205" w:rsidRPr="00ED609A" w:rsidTr="00266A42">
        <w:trPr>
          <w:trHeight w:val="26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205" w:rsidRPr="009B374D" w:rsidRDefault="00ED36DD" w:rsidP="00266A42">
            <w:pPr>
              <w:rPr>
                <w:b/>
                <w:sz w:val="28"/>
                <w:szCs w:val="28"/>
              </w:rPr>
            </w:pPr>
            <w:r w:rsidRPr="009B374D">
              <w:rPr>
                <w:b/>
                <w:sz w:val="28"/>
                <w:szCs w:val="28"/>
              </w:rPr>
              <w:lastRenderedPageBreak/>
              <w:t xml:space="preserve">Name: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Pr="00ED609A" w:rsidRDefault="001C4205" w:rsidP="00266A42">
            <w:pPr>
              <w:jc w:val="center"/>
              <w:rPr>
                <w:b/>
                <w:sz w:val="32"/>
                <w:szCs w:val="32"/>
              </w:rPr>
            </w:pPr>
            <w:r w:rsidRPr="00ED609A">
              <w:rPr>
                <w:b/>
                <w:sz w:val="32"/>
                <w:szCs w:val="32"/>
              </w:rPr>
              <w:t>Purpose</w:t>
            </w:r>
          </w:p>
        </w:tc>
        <w:tc>
          <w:tcPr>
            <w:tcW w:w="9625" w:type="dxa"/>
          </w:tcPr>
          <w:p w:rsidR="001C4205" w:rsidRPr="00ED609A" w:rsidRDefault="001C4205" w:rsidP="00266A42">
            <w:pPr>
              <w:jc w:val="center"/>
              <w:rPr>
                <w:b/>
                <w:sz w:val="32"/>
                <w:szCs w:val="32"/>
              </w:rPr>
            </w:pPr>
            <w:r w:rsidRPr="00ED609A">
              <w:rPr>
                <w:b/>
                <w:sz w:val="32"/>
                <w:szCs w:val="32"/>
              </w:rPr>
              <w:t>Possible Writing Topics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205" w:rsidRDefault="001C4205" w:rsidP="00266A42">
            <w:pPr>
              <w:rPr>
                <w:sz w:val="28"/>
                <w:szCs w:val="28"/>
              </w:rPr>
            </w:pPr>
          </w:p>
          <w:p w:rsidR="00ED36DD" w:rsidRPr="009B374D" w:rsidRDefault="00ED36DD" w:rsidP="00266A42">
            <w:pPr>
              <w:rPr>
                <w:b/>
                <w:sz w:val="28"/>
                <w:szCs w:val="28"/>
              </w:rPr>
            </w:pPr>
            <w:r w:rsidRPr="009B374D">
              <w:rPr>
                <w:b/>
                <w:sz w:val="28"/>
                <w:szCs w:val="28"/>
              </w:rPr>
              <w:t>Period: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Express and Reflect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205" w:rsidRPr="00ED609A" w:rsidRDefault="001C4205" w:rsidP="00266A42">
            <w:pPr>
              <w:rPr>
                <w:sz w:val="36"/>
                <w:szCs w:val="36"/>
              </w:rPr>
            </w:pPr>
            <w:r w:rsidRPr="00ED609A">
              <w:rPr>
                <w:sz w:val="36"/>
                <w:szCs w:val="36"/>
              </w:rPr>
              <w:t>One topic: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Inform and Explain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4205" w:rsidRPr="00ED609A" w:rsidRDefault="001C4205" w:rsidP="00266A42">
            <w:pPr>
              <w:jc w:val="center"/>
              <w:rPr>
                <w:sz w:val="36"/>
                <w:szCs w:val="36"/>
              </w:rPr>
            </w:pPr>
            <w:r w:rsidRPr="00ED609A">
              <w:rPr>
                <w:sz w:val="36"/>
                <w:szCs w:val="36"/>
              </w:rPr>
              <w:t>=</w:t>
            </w: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Evaluate and Judge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Inquire and Explore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 w:rsidRPr="00084BA4">
              <w:rPr>
                <w:sz w:val="28"/>
                <w:szCs w:val="28"/>
              </w:rPr>
              <w:t>Analyze and Interpret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i/>
              </w:rPr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  <w:tr w:rsidR="001C4205" w:rsidRPr="00084BA4" w:rsidTr="00266A42">
        <w:trPr>
          <w:trHeight w:hRule="exact" w:val="15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1C4205" w:rsidRPr="00084BA4" w:rsidRDefault="001C4205" w:rsidP="00266A4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C4205" w:rsidRDefault="001C4205" w:rsidP="009B374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 Stand or </w:t>
            </w:r>
            <w:r w:rsidRPr="00084BA4">
              <w:rPr>
                <w:sz w:val="28"/>
                <w:szCs w:val="28"/>
              </w:rPr>
              <w:t>Propose a Solution</w:t>
            </w:r>
          </w:p>
          <w:p w:rsidR="001C4205" w:rsidRPr="00084BA4" w:rsidRDefault="001C4205" w:rsidP="009B374D">
            <w:pPr>
              <w:spacing w:after="0"/>
            </w:pPr>
          </w:p>
          <w:p w:rsidR="001C4205" w:rsidRPr="00084BA4" w:rsidRDefault="001C4205" w:rsidP="009B37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25" w:type="dxa"/>
          </w:tcPr>
          <w:p w:rsidR="001C4205" w:rsidRPr="00084BA4" w:rsidRDefault="009B374D" w:rsidP="009B374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</w:tr>
    </w:tbl>
    <w:p w:rsidR="00935BC8" w:rsidRDefault="00935BC8"/>
    <w:p w:rsidR="001C4205" w:rsidRDefault="001C4205"/>
    <w:sectPr w:rsidR="001C4205" w:rsidSect="001C42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F25"/>
    <w:multiLevelType w:val="hybridMultilevel"/>
    <w:tmpl w:val="CF96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5"/>
    <w:rsid w:val="00022421"/>
    <w:rsid w:val="001C4205"/>
    <w:rsid w:val="00494CB4"/>
    <w:rsid w:val="004B1D25"/>
    <w:rsid w:val="00694718"/>
    <w:rsid w:val="00781FB4"/>
    <w:rsid w:val="009325AA"/>
    <w:rsid w:val="00935BC8"/>
    <w:rsid w:val="009B374D"/>
    <w:rsid w:val="00C53DBC"/>
    <w:rsid w:val="00CB3741"/>
    <w:rsid w:val="00E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92F6D-3F04-4E5B-A3B5-11160A15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2015-08-31T21:13:00Z</cp:lastPrinted>
  <dcterms:created xsi:type="dcterms:W3CDTF">2015-09-01T21:05:00Z</dcterms:created>
  <dcterms:modified xsi:type="dcterms:W3CDTF">2015-09-01T21:05:00Z</dcterms:modified>
</cp:coreProperties>
</file>